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2A" w:rsidRPr="003B692A" w:rsidRDefault="003B692A" w:rsidP="003B692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B692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Требования к проведению школьного этапа всероссийской олимпиады школьников 2021/22 учебного года на технологической платформе «Сириус.Курсы»</w:t>
      </w:r>
    </w:p>
    <w:p w:rsidR="00B2732B" w:rsidRDefault="00B2732B"/>
    <w:p w:rsidR="003B692A" w:rsidRDefault="003B692A">
      <w:pPr>
        <w:rPr>
          <w:rFonts w:eastAsia="Calibri"/>
          <w:sz w:val="28"/>
          <w:szCs w:val="28"/>
        </w:rPr>
      </w:pPr>
      <w:hyperlink r:id="rId4" w:history="1">
        <w:r w:rsidRPr="00405B95">
          <w:rPr>
            <w:rStyle w:val="a3"/>
            <w:rFonts w:eastAsia="Calibri"/>
            <w:sz w:val="28"/>
            <w:szCs w:val="28"/>
          </w:rPr>
          <w:t>https://siriusolymp.ru/rules#!/tab/347754856-2</w:t>
        </w:r>
      </w:hyperlink>
    </w:p>
    <w:p w:rsidR="003B692A" w:rsidRDefault="003B692A">
      <w:pPr>
        <w:rPr>
          <w:rFonts w:eastAsia="Calibri"/>
          <w:sz w:val="28"/>
          <w:szCs w:val="28"/>
        </w:rPr>
      </w:pPr>
    </w:p>
    <w:p w:rsidR="003B692A" w:rsidRPr="003B692A" w:rsidRDefault="003B692A" w:rsidP="003B692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B692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Порядок проведения апелляции к результатам школьного этапа ВсОШ, проведенного</w:t>
      </w:r>
      <w:r w:rsidRPr="003B692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br/>
        <w:t>на платформе «Сириус.Курсы»</w:t>
      </w:r>
    </w:p>
    <w:p w:rsidR="003B692A" w:rsidRPr="003B692A" w:rsidRDefault="003B692A">
      <w:pPr>
        <w:rPr>
          <w:sz w:val="36"/>
          <w:szCs w:val="36"/>
        </w:rPr>
      </w:pPr>
    </w:p>
    <w:p w:rsidR="003B692A" w:rsidRDefault="003B692A">
      <w:pPr>
        <w:rPr>
          <w:rFonts w:eastAsia="Calibri"/>
          <w:sz w:val="28"/>
          <w:szCs w:val="28"/>
        </w:rPr>
      </w:pPr>
      <w:hyperlink r:id="rId5" w:history="1">
        <w:r w:rsidRPr="00405B95">
          <w:rPr>
            <w:rStyle w:val="a3"/>
            <w:rFonts w:eastAsia="Calibri"/>
            <w:sz w:val="28"/>
            <w:szCs w:val="28"/>
          </w:rPr>
          <w:t>https://siriusolymp.ru/rules#!/tab/347754856-2</w:t>
        </w:r>
      </w:hyperlink>
    </w:p>
    <w:p w:rsidR="003B692A" w:rsidRDefault="003B692A">
      <w:bookmarkStart w:id="0" w:name="_GoBack"/>
      <w:bookmarkEnd w:id="0"/>
    </w:p>
    <w:sectPr w:rsidR="003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51"/>
    <w:rsid w:val="00053851"/>
    <w:rsid w:val="003B692A"/>
    <w:rsid w:val="00B2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A204"/>
  <w15:chartTrackingRefBased/>
  <w15:docId w15:val="{8E2FFBEC-BD26-4105-B068-F48C02BF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rules#!/tab/347754856-2" TargetMode="External"/><Relationship Id="rId4" Type="http://schemas.openxmlformats.org/officeDocument/2006/relationships/hyperlink" Target="https://siriusolymp.ru/rules#!/tab/347754856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2021-10-01T05:20:00Z</dcterms:created>
  <dcterms:modified xsi:type="dcterms:W3CDTF">2021-10-01T05:23:00Z</dcterms:modified>
</cp:coreProperties>
</file>