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FC0E34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>15.06.2021 г.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             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677-па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F57010" w:rsidRDefault="00910691" w:rsidP="00F57010">
      <w:pPr>
        <w:ind w:right="-2"/>
        <w:contextualSpacing w:val="0"/>
        <w:rPr>
          <w:b/>
        </w:rPr>
      </w:pPr>
      <w:r w:rsidRPr="00910691">
        <w:rPr>
          <w:b/>
        </w:rPr>
        <w:t>О</w:t>
      </w:r>
      <w:r w:rsidR="00F30D94">
        <w:rPr>
          <w:b/>
        </w:rPr>
        <w:t>б утверждении Плана мероприятий</w:t>
      </w:r>
    </w:p>
    <w:p w:rsidR="00F57010" w:rsidRDefault="00F30D94" w:rsidP="00F57010">
      <w:pPr>
        <w:ind w:right="-2"/>
        <w:contextualSpacing w:val="0"/>
        <w:rPr>
          <w:b/>
        </w:rPr>
      </w:pPr>
      <w:r>
        <w:rPr>
          <w:b/>
        </w:rPr>
        <w:t xml:space="preserve"> («дорожной карты») по повышению уровня объективности</w:t>
      </w:r>
    </w:p>
    <w:p w:rsidR="00F57010" w:rsidRDefault="00F30D94" w:rsidP="00F57010">
      <w:pPr>
        <w:ind w:right="-2"/>
        <w:contextualSpacing w:val="0"/>
        <w:rPr>
          <w:b/>
        </w:rPr>
      </w:pPr>
      <w:r>
        <w:rPr>
          <w:b/>
        </w:rPr>
        <w:t xml:space="preserve"> процедур и оценки качества образования и олимпиад</w:t>
      </w:r>
    </w:p>
    <w:p w:rsidR="00910691" w:rsidRPr="00910691" w:rsidRDefault="00F30D94" w:rsidP="00F57010">
      <w:pPr>
        <w:ind w:right="-2"/>
        <w:contextualSpacing w:val="0"/>
        <w:rPr>
          <w:b/>
        </w:rPr>
      </w:pPr>
      <w:r>
        <w:rPr>
          <w:b/>
        </w:rPr>
        <w:t xml:space="preserve"> школьников на 2021-2022 учебный год</w:t>
      </w:r>
    </w:p>
    <w:p w:rsidR="00910691" w:rsidRPr="00F57010" w:rsidRDefault="00910691" w:rsidP="00F57010">
      <w:pPr>
        <w:contextualSpacing w:val="0"/>
        <w:jc w:val="both"/>
      </w:pPr>
    </w:p>
    <w:p w:rsidR="00F57010" w:rsidRPr="00F57010" w:rsidRDefault="00F57010" w:rsidP="00F57010">
      <w:pPr>
        <w:contextualSpacing w:val="0"/>
        <w:jc w:val="both"/>
      </w:pPr>
    </w:p>
    <w:p w:rsidR="00910691" w:rsidRPr="00910691" w:rsidRDefault="00910691" w:rsidP="00F57010">
      <w:pPr>
        <w:shd w:val="clear" w:color="auto" w:fill="FFFFFF"/>
        <w:spacing w:line="360" w:lineRule="auto"/>
        <w:ind w:right="-2" w:firstLine="567"/>
        <w:contextualSpacing w:val="0"/>
        <w:jc w:val="both"/>
      </w:pPr>
      <w:r w:rsidRPr="00910691">
        <w:t xml:space="preserve">В целях </w:t>
      </w:r>
      <w:r w:rsidR="00F30D94">
        <w:t>развития региональной системы оценки качества образования Приморского края, утвержденной</w:t>
      </w:r>
      <w:r w:rsidR="001C12F7">
        <w:t xml:space="preserve">  приказом департамента образования и науки Приморского края от 26.09.2017 № 1673-а, систематизации мер по повышению уровня объективности процедур и результатов</w:t>
      </w:r>
      <w:r w:rsidR="00C54434">
        <w:t xml:space="preserve"> оценки качества образования и олимпиад школьников, проводимых в Приморском каре, </w:t>
      </w:r>
      <w:r w:rsidRPr="00910691">
        <w:t xml:space="preserve">в соответствии с </w:t>
      </w:r>
      <w:r w:rsidR="00C54434">
        <w:t>приказом</w:t>
      </w:r>
      <w:r w:rsidRPr="00910691">
        <w:t xml:space="preserve"> Министерства </w:t>
      </w:r>
      <w:r w:rsidR="00C54434">
        <w:t>образования</w:t>
      </w:r>
      <w:r w:rsidRPr="00910691">
        <w:t xml:space="preserve"> </w:t>
      </w:r>
      <w:r w:rsidR="00C54434">
        <w:t>Приморского края</w:t>
      </w:r>
      <w:r w:rsidRPr="00910691">
        <w:t xml:space="preserve"> от 1</w:t>
      </w:r>
      <w:r w:rsidR="00C54434">
        <w:t>5</w:t>
      </w:r>
      <w:r w:rsidRPr="00910691">
        <w:t>.0</w:t>
      </w:r>
      <w:r w:rsidR="00C54434">
        <w:t>9</w:t>
      </w:r>
      <w:r w:rsidRPr="00910691">
        <w:t>.202</w:t>
      </w:r>
      <w:r w:rsidR="00C54434">
        <w:t>0</w:t>
      </w:r>
      <w:r w:rsidRPr="00910691">
        <w:t xml:space="preserve"> № </w:t>
      </w:r>
      <w:r w:rsidR="00C54434">
        <w:t>23а-990</w:t>
      </w:r>
      <w:r w:rsidRPr="00910691">
        <w:t xml:space="preserve"> «</w:t>
      </w:r>
      <w:r w:rsidR="00C54434">
        <w:t>Об утверждении Программы повышения объективности оценки образовательных результатов в образовательных организациях Приморского края и Примерного плана мероприятий («дорожной карты») по повышению уровня объективности процедур и результатов оценки качества образования и олимпиад школьников»</w:t>
      </w:r>
      <w:r w:rsidR="00F57010">
        <w:t>, администрация Михайловского муниципального района</w:t>
      </w:r>
    </w:p>
    <w:p w:rsidR="009C67FF" w:rsidRDefault="009C67FF" w:rsidP="00904C86">
      <w:pPr>
        <w:spacing w:line="360" w:lineRule="auto"/>
        <w:ind w:firstLine="567"/>
        <w:contextualSpacing w:val="0"/>
        <w:jc w:val="both"/>
      </w:pPr>
    </w:p>
    <w:p w:rsidR="00910691" w:rsidRPr="00F57010" w:rsidRDefault="00910691" w:rsidP="00904C86">
      <w:pPr>
        <w:spacing w:line="360" w:lineRule="auto"/>
        <w:contextualSpacing w:val="0"/>
        <w:jc w:val="both"/>
        <w:rPr>
          <w:b/>
        </w:rPr>
      </w:pPr>
      <w:r w:rsidRPr="00F57010">
        <w:rPr>
          <w:b/>
        </w:rPr>
        <w:t>ПОСТАНОВЛЯ</w:t>
      </w:r>
      <w:r w:rsidR="00F57010" w:rsidRPr="00F57010">
        <w:rPr>
          <w:b/>
        </w:rPr>
        <w:t>ЕТ</w:t>
      </w:r>
      <w:r w:rsidRPr="00F57010">
        <w:rPr>
          <w:b/>
        </w:rPr>
        <w:t>:</w:t>
      </w:r>
    </w:p>
    <w:p w:rsidR="00F57010" w:rsidRDefault="00F57010" w:rsidP="00F57010">
      <w:pPr>
        <w:spacing w:line="360" w:lineRule="auto"/>
        <w:ind w:right="-2" w:firstLine="567"/>
        <w:contextualSpacing w:val="0"/>
        <w:jc w:val="both"/>
      </w:pPr>
    </w:p>
    <w:p w:rsidR="00910691" w:rsidRPr="00910691" w:rsidRDefault="00910691" w:rsidP="00F57010">
      <w:pPr>
        <w:spacing w:line="360" w:lineRule="auto"/>
        <w:ind w:right="-2" w:firstLine="567"/>
        <w:contextualSpacing w:val="0"/>
        <w:jc w:val="both"/>
      </w:pPr>
      <w:r w:rsidRPr="00910691">
        <w:t xml:space="preserve">1. </w:t>
      </w:r>
      <w:r w:rsidR="00C54434">
        <w:t xml:space="preserve">Утвердить </w:t>
      </w:r>
      <w:r w:rsidR="00C54434" w:rsidRPr="00C54434">
        <w:t>План мероприятий («дорожн</w:t>
      </w:r>
      <w:r w:rsidR="00C54434">
        <w:t>ую</w:t>
      </w:r>
      <w:r w:rsidR="00C54434" w:rsidRPr="00C54434">
        <w:t xml:space="preserve"> карт</w:t>
      </w:r>
      <w:r w:rsidR="00C54434">
        <w:t>у</w:t>
      </w:r>
      <w:r w:rsidR="00C54434" w:rsidRPr="00C54434">
        <w:t>») по повышению уровня объективности процедур и оценки качества образования и олимпиад школьников на 2021-2022 учебный год</w:t>
      </w:r>
      <w:r w:rsidR="00C54434" w:rsidRPr="00910691">
        <w:t xml:space="preserve"> </w:t>
      </w:r>
      <w:r w:rsidR="00C54434">
        <w:t>согласно приложению.</w:t>
      </w:r>
    </w:p>
    <w:p w:rsidR="00904C86" w:rsidRDefault="00C54434" w:rsidP="00C54434">
      <w:pPr>
        <w:spacing w:line="360" w:lineRule="auto"/>
        <w:ind w:firstLine="709"/>
        <w:jc w:val="both"/>
        <w:sectPr w:rsidR="00904C86" w:rsidSect="00904C86">
          <w:headerReference w:type="default" r:id="rId8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81"/>
        </w:sectPr>
      </w:pPr>
      <w:r>
        <w:t>2</w:t>
      </w:r>
      <w:r w:rsidR="00913AFB">
        <w:t>.</w:t>
      </w:r>
      <w:r w:rsidR="00913AFB" w:rsidRPr="007E7100">
        <w:t xml:space="preserve"> Муниципальному казённому учреждению «Управление по организационно</w:t>
      </w:r>
      <w:r w:rsidR="00904C86">
        <w:t xml:space="preserve"> </w:t>
      </w:r>
      <w:r w:rsidR="00913AFB" w:rsidRPr="007E7100">
        <w:t>-</w:t>
      </w:r>
      <w:r w:rsidR="00904C86">
        <w:t xml:space="preserve"> </w:t>
      </w:r>
      <w:r w:rsidR="00913AFB" w:rsidRPr="007E7100">
        <w:t>техническому</w:t>
      </w:r>
      <w:r w:rsidR="00904C86">
        <w:t xml:space="preserve">  </w:t>
      </w:r>
      <w:r w:rsidR="00913AFB" w:rsidRPr="007E7100">
        <w:t xml:space="preserve"> обеспечению </w:t>
      </w:r>
      <w:r w:rsidR="00904C86">
        <w:t xml:space="preserve">  </w:t>
      </w:r>
      <w:r w:rsidR="00913AFB" w:rsidRPr="007E7100">
        <w:t xml:space="preserve">деятельности </w:t>
      </w:r>
      <w:r w:rsidR="00904C86">
        <w:t xml:space="preserve">  </w:t>
      </w:r>
      <w:r w:rsidR="00913AFB" w:rsidRPr="007E7100">
        <w:t xml:space="preserve">администрации </w:t>
      </w:r>
    </w:p>
    <w:p w:rsidR="00042B17" w:rsidRDefault="00913AFB" w:rsidP="00904C86">
      <w:pPr>
        <w:spacing w:line="360" w:lineRule="auto"/>
        <w:jc w:val="both"/>
      </w:pPr>
      <w:r w:rsidRPr="007E7100">
        <w:lastRenderedPageBreak/>
        <w:t>Михайловского муниципального района» (</w:t>
      </w:r>
      <w:r>
        <w:t>Горшков А.П.</w:t>
      </w:r>
      <w:r w:rsidRPr="007E7100">
        <w:t>) опубликовать настоящее постановление на официальном сайте администрации Михайловского муниципального района.</w:t>
      </w:r>
    </w:p>
    <w:p w:rsidR="00913AFB" w:rsidRDefault="00913AFB" w:rsidP="00913AFB">
      <w:pPr>
        <w:spacing w:line="360" w:lineRule="auto"/>
        <w:jc w:val="both"/>
      </w:pPr>
      <w:r w:rsidRPr="007E7100">
        <w:tab/>
      </w:r>
      <w:r w:rsidR="00C54434">
        <w:t>3</w:t>
      </w:r>
      <w:r w:rsidRPr="001B1D86">
        <w:t xml:space="preserve">. </w:t>
      </w:r>
      <w:r w:rsidR="001B1D86" w:rsidRPr="001B1D86">
        <w:t xml:space="preserve">Контроль исполнения настоящего постановления возложить на заместителя главы администрации Михайловского муниципального района Михайлову О.М. </w:t>
      </w:r>
    </w:p>
    <w:p w:rsidR="00763641" w:rsidRDefault="00763641" w:rsidP="000559BE">
      <w:pPr>
        <w:jc w:val="both"/>
      </w:pPr>
    </w:p>
    <w:p w:rsidR="00763641" w:rsidRDefault="00763641" w:rsidP="000559BE">
      <w:pPr>
        <w:jc w:val="both"/>
      </w:pPr>
    </w:p>
    <w:p w:rsidR="00763641" w:rsidRDefault="00763641" w:rsidP="000559BE">
      <w:pPr>
        <w:jc w:val="both"/>
      </w:pPr>
    </w:p>
    <w:p w:rsidR="00763641" w:rsidRPr="00763641" w:rsidRDefault="000559BE" w:rsidP="00763641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</w:t>
      </w:r>
      <w:r w:rsidR="00763641" w:rsidRPr="00763641">
        <w:rPr>
          <w:b/>
        </w:rPr>
        <w:t>лав</w:t>
      </w:r>
      <w:r>
        <w:rPr>
          <w:b/>
        </w:rPr>
        <w:t>ы</w:t>
      </w:r>
      <w:r w:rsidR="00763641" w:rsidRPr="00763641">
        <w:rPr>
          <w:b/>
        </w:rPr>
        <w:t xml:space="preserve"> Михайловского муниципального района – </w:t>
      </w:r>
    </w:p>
    <w:p w:rsidR="00763641" w:rsidRPr="00763641" w:rsidRDefault="00763641" w:rsidP="00763641">
      <w:pPr>
        <w:jc w:val="both"/>
        <w:rPr>
          <w:b/>
        </w:rPr>
      </w:pPr>
      <w:r w:rsidRPr="00763641">
        <w:rPr>
          <w:b/>
        </w:rPr>
        <w:t>Глав</w:t>
      </w:r>
      <w:r w:rsidR="000559BE">
        <w:rPr>
          <w:b/>
        </w:rPr>
        <w:t>ы</w:t>
      </w:r>
      <w:r w:rsidRPr="00763641">
        <w:rPr>
          <w:b/>
        </w:rPr>
        <w:t xml:space="preserve"> администрации района                                                     </w:t>
      </w:r>
      <w:r w:rsidR="000559BE">
        <w:rPr>
          <w:b/>
        </w:rPr>
        <w:t xml:space="preserve">       П.А. Зубок</w:t>
      </w:r>
    </w:p>
    <w:p w:rsidR="00913AFB" w:rsidRPr="00763641" w:rsidRDefault="00913AFB" w:rsidP="00763641">
      <w:pPr>
        <w:jc w:val="both"/>
        <w:rPr>
          <w:b/>
        </w:rPr>
      </w:pPr>
    </w:p>
    <w:p w:rsidR="00913AFB" w:rsidRDefault="00913AFB" w:rsidP="00913AFB">
      <w:pPr>
        <w:jc w:val="both"/>
        <w:rPr>
          <w:b/>
        </w:rPr>
      </w:pPr>
    </w:p>
    <w:p w:rsidR="00763641" w:rsidRDefault="00763641" w:rsidP="00913AFB">
      <w:pPr>
        <w:jc w:val="both"/>
        <w:rPr>
          <w:b/>
        </w:rPr>
      </w:pPr>
    </w:p>
    <w:p w:rsidR="00B54B13" w:rsidRDefault="00B54B13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</w:pPr>
    </w:p>
    <w:p w:rsidR="00817256" w:rsidRDefault="00817256" w:rsidP="00B54B13">
      <w:pPr>
        <w:jc w:val="both"/>
        <w:sectPr w:rsidR="00817256" w:rsidSect="00904C86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817256" w:rsidRPr="00817256" w:rsidTr="00A82B2A">
        <w:trPr>
          <w:trHeight w:val="2413"/>
        </w:trPr>
        <w:tc>
          <w:tcPr>
            <w:tcW w:w="3969" w:type="dxa"/>
            <w:shd w:val="clear" w:color="auto" w:fill="auto"/>
          </w:tcPr>
          <w:p w:rsidR="00817256" w:rsidRPr="00817256" w:rsidRDefault="00817256" w:rsidP="00817256">
            <w:pPr>
              <w:spacing w:line="360" w:lineRule="auto"/>
              <w:jc w:val="right"/>
            </w:pPr>
          </w:p>
        </w:tc>
        <w:tc>
          <w:tcPr>
            <w:tcW w:w="5387" w:type="dxa"/>
            <w:shd w:val="clear" w:color="auto" w:fill="auto"/>
          </w:tcPr>
          <w:p w:rsidR="00817256" w:rsidRPr="00817256" w:rsidRDefault="00817256" w:rsidP="00A82B2A">
            <w:pPr>
              <w:spacing w:line="360" w:lineRule="auto"/>
            </w:pPr>
            <w:r w:rsidRPr="00817256">
              <w:t>Приложение</w:t>
            </w:r>
          </w:p>
          <w:p w:rsidR="00817256" w:rsidRPr="00817256" w:rsidRDefault="00817256" w:rsidP="00817256">
            <w:pPr>
              <w:spacing w:line="360" w:lineRule="auto"/>
            </w:pPr>
            <w:r w:rsidRPr="00817256">
              <w:t>УТВЕРЖДЕН</w:t>
            </w:r>
          </w:p>
          <w:p w:rsidR="00817256" w:rsidRPr="00817256" w:rsidRDefault="00817256" w:rsidP="00817256">
            <w:r w:rsidRPr="00817256">
              <w:t>постановлением администрации Михайловского муниципального района</w:t>
            </w:r>
          </w:p>
          <w:p w:rsidR="00817256" w:rsidRPr="00817256" w:rsidRDefault="00817256" w:rsidP="00817256">
            <w:r w:rsidRPr="00817256">
              <w:t xml:space="preserve">от </w:t>
            </w:r>
            <w:r w:rsidR="00FC0E34">
              <w:t>15.06.2021</w:t>
            </w:r>
            <w:r w:rsidRPr="00817256">
              <w:t xml:space="preserve"> № </w:t>
            </w:r>
            <w:r w:rsidR="00FC0E34">
              <w:t>677-па</w:t>
            </w:r>
          </w:p>
          <w:p w:rsidR="00817256" w:rsidRPr="00817256" w:rsidRDefault="00817256" w:rsidP="00817256">
            <w:pPr>
              <w:spacing w:line="360" w:lineRule="auto"/>
            </w:pPr>
          </w:p>
        </w:tc>
      </w:tr>
    </w:tbl>
    <w:p w:rsidR="00817256" w:rsidRPr="00817256" w:rsidRDefault="00817256" w:rsidP="00817256">
      <w:pPr>
        <w:autoSpaceDE w:val="0"/>
        <w:autoSpaceDN w:val="0"/>
        <w:adjustRightInd w:val="0"/>
        <w:spacing w:after="160" w:line="259" w:lineRule="auto"/>
        <w:ind w:firstLine="540"/>
        <w:contextualSpacing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817256">
        <w:rPr>
          <w:rFonts w:eastAsiaTheme="minorHAnsi"/>
          <w:sz w:val="24"/>
          <w:szCs w:val="24"/>
          <w:lang w:eastAsia="en-US"/>
        </w:rPr>
        <w:t xml:space="preserve">         </w:t>
      </w:r>
    </w:p>
    <w:p w:rsidR="00904C86" w:rsidRDefault="00817256" w:rsidP="00817256">
      <w:pPr>
        <w:contextualSpacing w:val="0"/>
        <w:rPr>
          <w:rFonts w:eastAsia="Calibri"/>
          <w:b/>
          <w:bCs/>
          <w:lang w:eastAsia="en-US"/>
        </w:rPr>
      </w:pPr>
      <w:r w:rsidRPr="00817256">
        <w:rPr>
          <w:rFonts w:eastAsia="Calibri"/>
          <w:b/>
          <w:bCs/>
          <w:lang w:eastAsia="en-US"/>
        </w:rPr>
        <w:t>План мероприятий</w:t>
      </w:r>
      <w:r w:rsidR="00904C86">
        <w:rPr>
          <w:rFonts w:eastAsia="Calibri"/>
          <w:b/>
          <w:bCs/>
          <w:lang w:eastAsia="en-US"/>
        </w:rPr>
        <w:t xml:space="preserve"> </w:t>
      </w:r>
    </w:p>
    <w:p w:rsidR="00904C86" w:rsidRDefault="00904C86" w:rsidP="00817256">
      <w:pPr>
        <w:contextualSpacing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(«дорожной карты»)</w:t>
      </w:r>
      <w:r w:rsidR="00817256" w:rsidRPr="00817256">
        <w:rPr>
          <w:rFonts w:eastAsia="Calibri"/>
          <w:b/>
          <w:bCs/>
          <w:lang w:eastAsia="en-US"/>
        </w:rPr>
        <w:t xml:space="preserve"> по повышению уровня </w:t>
      </w:r>
    </w:p>
    <w:p w:rsidR="00904C86" w:rsidRDefault="00817256" w:rsidP="00817256">
      <w:pPr>
        <w:contextualSpacing w:val="0"/>
        <w:rPr>
          <w:rFonts w:eastAsia="Calibri"/>
          <w:b/>
          <w:bCs/>
          <w:lang w:eastAsia="en-US"/>
        </w:rPr>
      </w:pPr>
      <w:r w:rsidRPr="00817256">
        <w:rPr>
          <w:rFonts w:eastAsia="Calibri"/>
          <w:b/>
          <w:bCs/>
          <w:lang w:eastAsia="en-US"/>
        </w:rPr>
        <w:t xml:space="preserve">объективности процедур и </w:t>
      </w:r>
      <w:r w:rsidR="00904C86">
        <w:rPr>
          <w:rFonts w:eastAsia="Calibri"/>
          <w:b/>
          <w:bCs/>
          <w:lang w:eastAsia="en-US"/>
        </w:rPr>
        <w:t>оценки</w:t>
      </w:r>
      <w:r w:rsidRPr="00817256">
        <w:rPr>
          <w:rFonts w:eastAsia="Calibri"/>
          <w:b/>
          <w:bCs/>
          <w:lang w:eastAsia="en-US"/>
        </w:rPr>
        <w:t xml:space="preserve"> качества образования </w:t>
      </w:r>
    </w:p>
    <w:p w:rsidR="00817256" w:rsidRPr="00817256" w:rsidRDefault="00817256" w:rsidP="00817256">
      <w:pPr>
        <w:contextualSpacing w:val="0"/>
        <w:rPr>
          <w:rFonts w:eastAsia="Calibri"/>
          <w:b/>
          <w:bCs/>
          <w:lang w:eastAsia="en-US"/>
        </w:rPr>
      </w:pPr>
      <w:r w:rsidRPr="00817256">
        <w:rPr>
          <w:rFonts w:eastAsia="Calibri"/>
          <w:b/>
          <w:bCs/>
          <w:lang w:eastAsia="en-US"/>
        </w:rPr>
        <w:t>и олимпиад школьников на 2021/2022 учебный год</w:t>
      </w:r>
    </w:p>
    <w:p w:rsidR="00817256" w:rsidRPr="00817256" w:rsidRDefault="00817256" w:rsidP="00817256">
      <w:pPr>
        <w:contextualSpacing w:val="0"/>
        <w:rPr>
          <w:rFonts w:eastAsiaTheme="minorHAnsi"/>
          <w:b/>
          <w:lang w:eastAsia="en-US"/>
        </w:rPr>
      </w:pPr>
    </w:p>
    <w:p w:rsidR="00817256" w:rsidRPr="00817256" w:rsidRDefault="00817256" w:rsidP="00A82B2A">
      <w:pPr>
        <w:ind w:firstLine="708"/>
        <w:contextualSpacing w:val="0"/>
        <w:jc w:val="both"/>
        <w:rPr>
          <w:rFonts w:eastAsiaTheme="minorHAnsi"/>
          <w:color w:val="000000"/>
          <w:lang w:eastAsia="en-US"/>
        </w:rPr>
      </w:pPr>
      <w:r w:rsidRPr="00817256">
        <w:rPr>
          <w:rFonts w:eastAsiaTheme="minorHAnsi"/>
          <w:color w:val="000000"/>
          <w:lang w:eastAsia="en-US"/>
        </w:rPr>
        <w:t xml:space="preserve">Для повышения объективности оценки образовательных результатов в ОО Михайловского муниципального района будут организованы комплексные мероприятия по трем направлениям: </w:t>
      </w:r>
    </w:p>
    <w:p w:rsidR="00817256" w:rsidRPr="00817256" w:rsidRDefault="00817256" w:rsidP="00A82B2A">
      <w:pPr>
        <w:numPr>
          <w:ilvl w:val="0"/>
          <w:numId w:val="27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817256">
        <w:rPr>
          <w:rFonts w:eastAsiaTheme="minorHAnsi"/>
          <w:color w:val="000000"/>
          <w:lang w:eastAsia="en-US"/>
        </w:rPr>
        <w:t>Обеспечение объективности образовательных результатов в рамках конкретной оценочной процедуры в ОО;</w:t>
      </w:r>
    </w:p>
    <w:p w:rsidR="00817256" w:rsidRPr="00817256" w:rsidRDefault="00817256" w:rsidP="00A82B2A">
      <w:pPr>
        <w:numPr>
          <w:ilvl w:val="0"/>
          <w:numId w:val="27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817256">
        <w:rPr>
          <w:rFonts w:eastAsiaTheme="minorHAnsi"/>
          <w:color w:val="000000"/>
          <w:lang w:eastAsia="en-US"/>
        </w:rPr>
        <w:t>Выявление ОО с необъективными результатами и профилактическая работа с выявленными ОО;</w:t>
      </w:r>
    </w:p>
    <w:p w:rsidR="00817256" w:rsidRPr="00817256" w:rsidRDefault="00817256" w:rsidP="00A82B2A">
      <w:pPr>
        <w:numPr>
          <w:ilvl w:val="0"/>
          <w:numId w:val="27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817256">
        <w:rPr>
          <w:rFonts w:eastAsiaTheme="minorHAnsi"/>
          <w:color w:val="000000"/>
          <w:lang w:eastAsia="en-US"/>
        </w:rP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817256" w:rsidRPr="00817256" w:rsidRDefault="00817256" w:rsidP="00A82B2A">
      <w:pPr>
        <w:ind w:firstLine="708"/>
        <w:contextualSpacing w:val="0"/>
        <w:jc w:val="both"/>
        <w:rPr>
          <w:rFonts w:eastAsiaTheme="minorHAnsi"/>
          <w:lang w:eastAsia="en-US"/>
        </w:rPr>
      </w:pPr>
      <w:r w:rsidRPr="00817256">
        <w:rPr>
          <w:rFonts w:eastAsiaTheme="minorHAnsi"/>
          <w:lang w:eastAsia="en-US"/>
        </w:rPr>
        <w:t>Реализация Плана мероприятий по повышению объективности оценки образовательных результатов в образовательных организациях Михайловского муниципального района:</w:t>
      </w:r>
    </w:p>
    <w:p w:rsidR="00817256" w:rsidRPr="00817256" w:rsidRDefault="00817256" w:rsidP="00904C86">
      <w:pPr>
        <w:numPr>
          <w:ilvl w:val="0"/>
          <w:numId w:val="28"/>
        </w:numPr>
        <w:ind w:left="0" w:firstLine="709"/>
        <w:contextualSpacing w:val="0"/>
        <w:jc w:val="both"/>
        <w:rPr>
          <w:rFonts w:eastAsiaTheme="minorHAnsi"/>
          <w:bCs/>
          <w:color w:val="000000"/>
          <w:lang w:eastAsia="en-US"/>
        </w:rPr>
      </w:pPr>
      <w:r w:rsidRPr="00817256">
        <w:rPr>
          <w:rFonts w:eastAsiaTheme="minorHAnsi"/>
          <w:b/>
          <w:bCs/>
          <w:color w:val="000000"/>
          <w:lang w:eastAsia="en-US"/>
        </w:rPr>
        <w:t>Обеспечение объективности образовательных результатов в рамках конкретной оценочной процедуры в ОО</w:t>
      </w:r>
      <w:r w:rsidRPr="00817256">
        <w:rPr>
          <w:rFonts w:eastAsiaTheme="minorHAnsi"/>
          <w:bCs/>
          <w:color w:val="000000"/>
          <w:lang w:eastAsia="en-US"/>
        </w:rPr>
        <w:t>: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bCs/>
          <w:color w:val="000000"/>
          <w:lang w:eastAsia="en-US"/>
        </w:rPr>
        <w:t>обеспечение видеонаблюдения</w:t>
      </w:r>
      <w:r w:rsidR="002B4F48">
        <w:rPr>
          <w:rFonts w:eastAsiaTheme="minorHAnsi"/>
          <w:bCs/>
          <w:color w:val="000000"/>
          <w:lang w:eastAsia="en-US"/>
        </w:rPr>
        <w:t xml:space="preserve"> (режим онлайн/</w:t>
      </w:r>
      <w:proofErr w:type="spellStart"/>
      <w:r w:rsidR="002B4F48">
        <w:rPr>
          <w:rFonts w:eastAsiaTheme="minorHAnsi"/>
          <w:bCs/>
          <w:color w:val="000000"/>
          <w:lang w:eastAsia="en-US"/>
        </w:rPr>
        <w:t>оффлайн</w:t>
      </w:r>
      <w:proofErr w:type="spellEnd"/>
      <w:r w:rsidR="002B4F48">
        <w:rPr>
          <w:rFonts w:eastAsiaTheme="minorHAnsi"/>
          <w:bCs/>
          <w:color w:val="000000"/>
          <w:lang w:eastAsia="en-US"/>
        </w:rPr>
        <w:t>)</w:t>
      </w:r>
      <w:r w:rsidR="00817256" w:rsidRPr="00817256">
        <w:rPr>
          <w:rFonts w:eastAsiaTheme="minorHAnsi"/>
          <w:bCs/>
          <w:color w:val="000000"/>
          <w:lang w:eastAsia="en-US"/>
        </w:rPr>
        <w:t xml:space="preserve"> на процедурах оценки качества образования (</w:t>
      </w:r>
      <w:r w:rsidR="00817256" w:rsidRPr="00817256">
        <w:rPr>
          <w:rFonts w:eastAsiaTheme="minorHAnsi"/>
          <w:bCs/>
          <w:lang w:eastAsia="en-US"/>
        </w:rPr>
        <w:t>ГИА</w:t>
      </w:r>
      <w:r w:rsidR="002B4F48">
        <w:rPr>
          <w:rFonts w:eastAsiaTheme="minorHAnsi"/>
          <w:bCs/>
          <w:lang w:eastAsia="en-US"/>
        </w:rPr>
        <w:t>-11</w:t>
      </w:r>
      <w:r w:rsidR="002B4F48">
        <w:rPr>
          <w:rFonts w:eastAsiaTheme="minorHAnsi"/>
          <w:bCs/>
          <w:color w:val="000000"/>
          <w:lang w:eastAsia="en-US"/>
        </w:rPr>
        <w:t>;</w:t>
      </w:r>
      <w:r w:rsidR="00817256" w:rsidRPr="00817256">
        <w:rPr>
          <w:rFonts w:eastAsiaTheme="minorHAnsi"/>
          <w:bCs/>
          <w:color w:val="000000"/>
          <w:lang w:eastAsia="en-US"/>
        </w:rPr>
        <w:t xml:space="preserve"> </w:t>
      </w:r>
      <w:r w:rsidR="002B4F48">
        <w:rPr>
          <w:rFonts w:eastAsiaTheme="minorHAnsi"/>
          <w:bCs/>
          <w:color w:val="000000"/>
          <w:lang w:eastAsia="en-US"/>
        </w:rPr>
        <w:t xml:space="preserve">муниципального этапа </w:t>
      </w:r>
      <w:r w:rsidR="00817256" w:rsidRPr="00817256">
        <w:rPr>
          <w:rFonts w:eastAsiaTheme="minorHAnsi"/>
          <w:bCs/>
          <w:color w:val="000000"/>
          <w:lang w:eastAsia="en-US"/>
        </w:rPr>
        <w:t>ВсОШ</w:t>
      </w:r>
      <w:r w:rsidR="002B4F48">
        <w:rPr>
          <w:rFonts w:eastAsiaTheme="minorHAnsi"/>
          <w:bCs/>
          <w:color w:val="000000"/>
          <w:lang w:eastAsia="en-US"/>
        </w:rPr>
        <w:t xml:space="preserve"> в случае распределенной модели проведения</w:t>
      </w:r>
      <w:r w:rsidR="00817256" w:rsidRPr="00817256">
        <w:rPr>
          <w:rFonts w:eastAsiaTheme="minorHAnsi"/>
          <w:bCs/>
          <w:color w:val="000000"/>
          <w:lang w:eastAsia="en-US"/>
        </w:rPr>
        <w:t>);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bCs/>
          <w:color w:val="000000"/>
          <w:lang w:eastAsia="en-US"/>
        </w:rPr>
        <w:t xml:space="preserve">обеспечение общественного наблюдения на процедурах оценки качества образования (ВПР, </w:t>
      </w:r>
      <w:r w:rsidR="00BF11C6">
        <w:rPr>
          <w:rFonts w:eastAsiaTheme="minorHAnsi"/>
          <w:bCs/>
          <w:color w:val="000000"/>
          <w:lang w:eastAsia="en-US"/>
        </w:rPr>
        <w:t>диагностические контрольные работы</w:t>
      </w:r>
      <w:r w:rsidR="00817256" w:rsidRPr="00817256">
        <w:rPr>
          <w:rFonts w:eastAsiaTheme="minorHAnsi"/>
          <w:bCs/>
          <w:color w:val="000000"/>
          <w:lang w:eastAsia="en-US"/>
        </w:rPr>
        <w:t xml:space="preserve">, ИС(И)-11, ИС-9, </w:t>
      </w:r>
      <w:r w:rsidR="00817256" w:rsidRPr="00817256">
        <w:rPr>
          <w:rFonts w:eastAsiaTheme="minorHAnsi"/>
          <w:bCs/>
          <w:lang w:eastAsia="en-US"/>
        </w:rPr>
        <w:t>ГИА</w:t>
      </w:r>
      <w:r w:rsidR="00817256" w:rsidRPr="00817256">
        <w:rPr>
          <w:rFonts w:eastAsiaTheme="minorHAnsi"/>
          <w:bCs/>
          <w:color w:val="000000"/>
          <w:lang w:eastAsia="en-US"/>
        </w:rPr>
        <w:t>) с соблюдением требований к общественным наблюдателям;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color w:val="000000"/>
          <w:lang w:eastAsia="en-US"/>
        </w:rPr>
        <w:t>привлечение квалифицированных специалистов на всех этапах процедуры (проведение инструктажей с организаторами, техническими специалистами, экспертами);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color w:val="000000"/>
          <w:lang w:eastAsia="en-US"/>
        </w:rPr>
        <w:t>применение мер защиты информации (использование ЗКС для передачи материалов процедур оценки);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color w:val="000000"/>
          <w:lang w:eastAsia="en-US"/>
        </w:rPr>
        <w:t xml:space="preserve">проверка работ школьными комиссиями по стандартизированным критериям с предварительным коллегиальным обсуждением подходов к оцениванию. </w:t>
      </w:r>
    </w:p>
    <w:p w:rsidR="00817256" w:rsidRPr="00817256" w:rsidRDefault="00817256" w:rsidP="00A82B2A">
      <w:pPr>
        <w:numPr>
          <w:ilvl w:val="0"/>
          <w:numId w:val="28"/>
        </w:numPr>
        <w:tabs>
          <w:tab w:val="left" w:pos="284"/>
        </w:tabs>
        <w:ind w:left="0" w:firstLine="709"/>
        <w:contextualSpacing w:val="0"/>
        <w:jc w:val="both"/>
        <w:rPr>
          <w:rFonts w:eastAsiaTheme="minorHAnsi"/>
          <w:b/>
          <w:bCs/>
          <w:color w:val="000000"/>
          <w:lang w:eastAsia="en-US"/>
        </w:rPr>
      </w:pPr>
      <w:r w:rsidRPr="00817256">
        <w:rPr>
          <w:rFonts w:eastAsiaTheme="minorHAnsi"/>
          <w:b/>
          <w:bCs/>
          <w:color w:val="000000"/>
          <w:lang w:eastAsia="en-US"/>
        </w:rPr>
        <w:t>Выявление ОО с необъективными результатами и</w:t>
      </w:r>
      <w:r w:rsidRPr="00817256">
        <w:rPr>
          <w:rFonts w:eastAsiaTheme="minorHAnsi"/>
          <w:color w:val="000000"/>
          <w:lang w:eastAsia="en-US"/>
        </w:rPr>
        <w:t xml:space="preserve"> </w:t>
      </w:r>
      <w:r w:rsidRPr="00817256">
        <w:rPr>
          <w:rFonts w:eastAsiaTheme="minorHAnsi"/>
          <w:b/>
          <w:bCs/>
          <w:color w:val="000000"/>
          <w:lang w:eastAsia="en-US"/>
        </w:rPr>
        <w:t>профилактическая работа с выявленными ОО:</w:t>
      </w:r>
    </w:p>
    <w:p w:rsidR="00817256" w:rsidRPr="00817256" w:rsidRDefault="00817256" w:rsidP="00A82B2A">
      <w:pPr>
        <w:numPr>
          <w:ilvl w:val="1"/>
          <w:numId w:val="28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817256">
        <w:rPr>
          <w:rFonts w:eastAsiaTheme="minorHAnsi"/>
          <w:color w:val="000000"/>
          <w:lang w:eastAsia="en-US"/>
        </w:rPr>
        <w:lastRenderedPageBreak/>
        <w:t>Выявление ОО с необъективными результатами оценочной процедуры через анализ результатов оценочных процедур: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817256" w:rsidRPr="00817256">
        <w:rPr>
          <w:rFonts w:eastAsiaTheme="minorHAnsi"/>
          <w:bCs/>
          <w:lang w:eastAsia="en-US"/>
        </w:rPr>
        <w:t xml:space="preserve">индекс </w:t>
      </w:r>
      <w:proofErr w:type="spellStart"/>
      <w:r w:rsidR="00817256" w:rsidRPr="00817256">
        <w:rPr>
          <w:rFonts w:eastAsiaTheme="minorHAnsi"/>
          <w:bCs/>
          <w:lang w:eastAsia="en-US"/>
        </w:rPr>
        <w:t>неподтверждения</w:t>
      </w:r>
      <w:proofErr w:type="spellEnd"/>
      <w:r w:rsidR="00817256" w:rsidRPr="00817256">
        <w:rPr>
          <w:rFonts w:eastAsiaTheme="minorHAnsi"/>
          <w:bCs/>
          <w:lang w:eastAsia="en-US"/>
        </w:rPr>
        <w:t xml:space="preserve"> результатов медалистов,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817256" w:rsidRPr="00817256">
        <w:rPr>
          <w:rFonts w:eastAsiaTheme="minorHAnsi"/>
          <w:bCs/>
          <w:lang w:eastAsia="en-US"/>
        </w:rPr>
        <w:t>индексы необъективности ВПР и ОГЭ,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817256" w:rsidRPr="00817256">
        <w:rPr>
          <w:rFonts w:eastAsiaTheme="minorHAnsi"/>
          <w:bCs/>
          <w:lang w:eastAsia="en-US"/>
        </w:rPr>
        <w:t xml:space="preserve">индексы необъективности </w:t>
      </w:r>
      <w:r w:rsidR="00BF11C6">
        <w:rPr>
          <w:rFonts w:eastAsiaTheme="minorHAnsi"/>
          <w:bCs/>
          <w:lang w:eastAsia="en-US"/>
        </w:rPr>
        <w:t>диагностических контрольных работ</w:t>
      </w:r>
      <w:r w:rsidR="00817256" w:rsidRPr="00817256">
        <w:rPr>
          <w:rFonts w:eastAsiaTheme="minorHAnsi"/>
          <w:bCs/>
          <w:lang w:eastAsia="en-US"/>
        </w:rPr>
        <w:t>,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817256" w:rsidRPr="00817256">
        <w:rPr>
          <w:rFonts w:eastAsiaTheme="minorHAnsi"/>
          <w:bCs/>
          <w:lang w:eastAsia="en-US"/>
        </w:rPr>
        <w:t>наличие системы видеонаблюдения и общественного наблюдения в ОО при проведении оценочных процедур.</w:t>
      </w:r>
    </w:p>
    <w:p w:rsidR="00817256" w:rsidRPr="00817256" w:rsidRDefault="00817256" w:rsidP="00A82B2A">
      <w:pPr>
        <w:numPr>
          <w:ilvl w:val="1"/>
          <w:numId w:val="28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817256">
        <w:rPr>
          <w:rFonts w:eastAsiaTheme="minorHAnsi"/>
          <w:color w:val="000000"/>
          <w:lang w:eastAsia="en-US"/>
        </w:rPr>
        <w:t>Профилактическая работы с выявленными ОО: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color w:val="000000"/>
          <w:lang w:eastAsia="en-US"/>
        </w:rPr>
        <w:t>анализ признаков необъективности,</w:t>
      </w:r>
    </w:p>
    <w:p w:rsidR="00817256" w:rsidRPr="00817256" w:rsidRDefault="00A82B2A" w:rsidP="00A82B2A">
      <w:pPr>
        <w:ind w:firstLine="709"/>
        <w:contextualSpacing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color w:val="000000"/>
          <w:lang w:eastAsia="en-US"/>
        </w:rPr>
        <w:t xml:space="preserve">разработка комплекса мер по устранению причин необъективности.  </w:t>
      </w:r>
    </w:p>
    <w:p w:rsidR="00817256" w:rsidRPr="00817256" w:rsidRDefault="00817256" w:rsidP="00A82B2A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ind w:left="0" w:firstLine="709"/>
        <w:contextualSpacing w:val="0"/>
        <w:jc w:val="both"/>
        <w:rPr>
          <w:rFonts w:eastAsiaTheme="minorHAnsi"/>
          <w:b/>
          <w:bCs/>
          <w:color w:val="000000"/>
          <w:lang w:eastAsia="en-US"/>
        </w:rPr>
      </w:pPr>
      <w:r w:rsidRPr="00817256">
        <w:rPr>
          <w:rFonts w:eastAsiaTheme="minorHAnsi"/>
          <w:b/>
          <w:bCs/>
          <w:color w:val="000000"/>
          <w:lang w:eastAsia="en-US"/>
        </w:rPr>
        <w:t>Формирование у участников образовательных отношений позитивного отношения к объективной оценке образовательных</w:t>
      </w:r>
      <w:r w:rsidRPr="00817256">
        <w:rPr>
          <w:rFonts w:eastAsiaTheme="minorHAnsi"/>
          <w:color w:val="000000"/>
          <w:lang w:eastAsia="en-US"/>
        </w:rPr>
        <w:t xml:space="preserve"> </w:t>
      </w:r>
      <w:r w:rsidRPr="00817256">
        <w:rPr>
          <w:rFonts w:eastAsiaTheme="minorHAnsi"/>
          <w:b/>
          <w:bCs/>
          <w:color w:val="000000"/>
          <w:lang w:eastAsia="en-US"/>
        </w:rPr>
        <w:t>результатов:</w:t>
      </w:r>
    </w:p>
    <w:p w:rsidR="00817256" w:rsidRPr="00817256" w:rsidRDefault="00A82B2A" w:rsidP="00A82B2A">
      <w:pPr>
        <w:tabs>
          <w:tab w:val="left" w:pos="709"/>
        </w:tabs>
        <w:ind w:firstLine="709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color w:val="000000"/>
          <w:lang w:eastAsia="en-US"/>
        </w:rPr>
        <w:t>реализация в приоритетном порядке программ помощи ОО с низкими</w:t>
      </w:r>
      <w:r w:rsidR="00817256" w:rsidRPr="00817256">
        <w:rPr>
          <w:rFonts w:eastAsiaTheme="minorHAnsi"/>
          <w:color w:val="000000"/>
          <w:lang w:eastAsia="en-US"/>
        </w:rPr>
        <w:br/>
        <w:t>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 и т.п.;</w:t>
      </w:r>
    </w:p>
    <w:p w:rsidR="00817256" w:rsidRPr="00817256" w:rsidRDefault="00A82B2A" w:rsidP="00A82B2A">
      <w:pPr>
        <w:tabs>
          <w:tab w:val="left" w:pos="709"/>
        </w:tabs>
        <w:ind w:firstLine="709"/>
        <w:contextualSpacing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bCs/>
          <w:color w:val="000000"/>
          <w:lang w:eastAsia="en-US"/>
        </w:rPr>
        <w:t>проведение разъяснительной работы с руководителями ОО, педагогами по вопросам повышения объективности оценки образовательных результатов;</w:t>
      </w:r>
    </w:p>
    <w:p w:rsidR="00817256" w:rsidRPr="00817256" w:rsidRDefault="00A82B2A" w:rsidP="00A82B2A">
      <w:pPr>
        <w:tabs>
          <w:tab w:val="left" w:pos="709"/>
        </w:tabs>
        <w:ind w:firstLine="709"/>
        <w:contextualSpacing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bCs/>
          <w:color w:val="000000"/>
          <w:lang w:eastAsia="en-US"/>
        </w:rPr>
        <w:t>экспертиза образовательных программ ОО в части системы оценивания, подготовка рекомендации;</w:t>
      </w:r>
    </w:p>
    <w:p w:rsidR="00817256" w:rsidRPr="00817256" w:rsidRDefault="00A82B2A" w:rsidP="00A82B2A">
      <w:pPr>
        <w:tabs>
          <w:tab w:val="left" w:pos="709"/>
        </w:tabs>
        <w:ind w:firstLine="709"/>
        <w:contextualSpacing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- </w:t>
      </w:r>
      <w:r w:rsidR="00817256" w:rsidRPr="00817256">
        <w:rPr>
          <w:rFonts w:eastAsiaTheme="minorHAnsi"/>
          <w:bCs/>
          <w:color w:val="000000"/>
          <w:lang w:eastAsia="en-US"/>
        </w:rPr>
        <w:t>проведение учителями и методическими объединениями аналитической экспертной работы с результатами оценочных процедур.</w:t>
      </w:r>
    </w:p>
    <w:p w:rsidR="00817256" w:rsidRDefault="00817256" w:rsidP="00B54B13">
      <w:pPr>
        <w:jc w:val="both"/>
        <w:sectPr w:rsidR="00817256" w:rsidSect="00904C86">
          <w:pgSz w:w="11906" w:h="16838"/>
          <w:pgMar w:top="1134" w:right="851" w:bottom="1134" w:left="1701" w:header="510" w:footer="709" w:gutter="0"/>
          <w:pgNumType w:start="1"/>
          <w:cols w:space="708"/>
          <w:docGrid w:linePitch="381"/>
        </w:sectPr>
      </w:pPr>
    </w:p>
    <w:p w:rsidR="00817256" w:rsidRPr="00817256" w:rsidRDefault="00817256" w:rsidP="00817256">
      <w:pPr>
        <w:contextualSpacing w:val="0"/>
        <w:rPr>
          <w:rFonts w:eastAsia="Calibri"/>
          <w:b/>
          <w:bCs/>
          <w:lang w:eastAsia="en-US"/>
        </w:rPr>
      </w:pPr>
      <w:r w:rsidRPr="00817256">
        <w:rPr>
          <w:rFonts w:eastAsia="Calibri"/>
          <w:b/>
          <w:bCs/>
          <w:lang w:eastAsia="en-US"/>
        </w:rPr>
        <w:lastRenderedPageBreak/>
        <w:t>План мероприятий («дорожная карта») по повышению уровня объективности процедур и результатов оценки качества образования и олимпиад школьников на 2021/2022 учебный год</w:t>
      </w:r>
    </w:p>
    <w:p w:rsidR="00817256" w:rsidRPr="00817256" w:rsidRDefault="00817256" w:rsidP="00817256">
      <w:pPr>
        <w:contextualSpacing w:val="0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"/>
        <w:gridCol w:w="10141"/>
        <w:gridCol w:w="2068"/>
        <w:gridCol w:w="2307"/>
      </w:tblGrid>
      <w:tr w:rsidR="00817256" w:rsidRPr="00817256" w:rsidTr="002C0779">
        <w:tc>
          <w:tcPr>
            <w:tcW w:w="61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Направления деятельности, мероприятия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307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817256" w:rsidRPr="00817256" w:rsidTr="002C0779">
        <w:tc>
          <w:tcPr>
            <w:tcW w:w="61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516" w:type="dxa"/>
            <w:gridSpan w:val="3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Анализ результатов процедур оценки качества образования и олимпиад школьников</w:t>
            </w:r>
          </w:p>
        </w:tc>
      </w:tr>
      <w:tr w:rsidR="00817256" w:rsidRPr="00817256" w:rsidTr="002C0779">
        <w:tc>
          <w:tcPr>
            <w:tcW w:w="61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Подготовка аналитических материалов по итогам проведения мониторинга качества обучения и уровня образовательной подготовки обучающихся по результатам внешней оценки – ВПР, ГИА, НИКО и др.</w:t>
            </w:r>
          </w:p>
        </w:tc>
        <w:tc>
          <w:tcPr>
            <w:tcW w:w="2068" w:type="dxa"/>
            <w:vMerge w:val="restart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307" w:type="dxa"/>
            <w:vMerge w:val="restart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sz w:val="24"/>
                <w:szCs w:val="24"/>
                <w:lang w:eastAsia="en-US"/>
              </w:rPr>
              <w:t>Талызина А.В.,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sz w:val="24"/>
                <w:szCs w:val="24"/>
                <w:lang w:eastAsia="en-US"/>
              </w:rPr>
              <w:t xml:space="preserve">Пономарева Е.А., </w:t>
            </w:r>
            <w:proofErr w:type="spellStart"/>
            <w:r w:rsidRPr="00817256">
              <w:rPr>
                <w:rFonts w:eastAsia="Calibri"/>
                <w:sz w:val="24"/>
                <w:szCs w:val="24"/>
                <w:lang w:eastAsia="en-US"/>
              </w:rPr>
              <w:t>Велигор</w:t>
            </w:r>
            <w:proofErr w:type="spellEnd"/>
            <w:r w:rsidRPr="00817256">
              <w:rPr>
                <w:rFonts w:eastAsia="Calibri"/>
                <w:sz w:val="24"/>
                <w:szCs w:val="24"/>
                <w:lang w:eastAsia="en-US"/>
              </w:rPr>
              <w:t xml:space="preserve"> Л.Т., руководители ОО</w:t>
            </w:r>
          </w:p>
        </w:tc>
      </w:tr>
      <w:tr w:rsidR="00817256" w:rsidRPr="00817256" w:rsidTr="002C0779">
        <w:trPr>
          <w:trHeight w:val="615"/>
        </w:trPr>
        <w:tc>
          <w:tcPr>
            <w:tcW w:w="61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анализа результатов оценочных процедур от цели до выявления проблем и планирования направлений работы по их ликвидации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vMerge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vMerge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7256" w:rsidRPr="00817256" w:rsidTr="002C0779">
        <w:trPr>
          <w:trHeight w:val="210"/>
        </w:trPr>
        <w:tc>
          <w:tcPr>
            <w:tcW w:w="61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Обсуждение методологии проведения комплексного анализа результатов процедур оценки качества образования и ГИА на совещаниях руководителей и заместителей руководителей  ОО, на заседаниях РМО</w:t>
            </w:r>
          </w:p>
        </w:tc>
        <w:tc>
          <w:tcPr>
            <w:tcW w:w="2068" w:type="dxa"/>
            <w:vMerge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vMerge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7256" w:rsidRPr="00817256" w:rsidTr="002C0779">
        <w:tc>
          <w:tcPr>
            <w:tcW w:w="61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516" w:type="dxa"/>
            <w:gridSpan w:val="3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Выявление причин и условий, способствующих необъективности оценочных процедур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Совещание с руководителями ОО по результатам оценочных процедур и по вопросу обеспечения объективности данных результатов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плану УО</w:t>
            </w:r>
          </w:p>
        </w:tc>
        <w:tc>
          <w:tcPr>
            <w:tcW w:w="2307" w:type="dxa"/>
          </w:tcPr>
          <w:p w:rsidR="00EB3E0B" w:rsidRDefault="00EB3E0B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Талызина А.В.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Е.А.,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Изучение деятельности образовательных организаций, показавших низкий результат по итогам оценочных процедур по предметам – тематические проверки, отчетные сессии руководителей на базе ОО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плану МСО ОУ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Е.А., руководители ОО,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руководители РМО 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анализа результатов диагностики  профессиональных затруднений учителей и мониторинга потребности повышения квалификации педагогических кадров ОО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Е.А., руководители ОО</w:t>
            </w:r>
          </w:p>
        </w:tc>
      </w:tr>
      <w:tr w:rsidR="00817256" w:rsidRPr="00817256" w:rsidTr="002C0779">
        <w:tc>
          <w:tcPr>
            <w:tcW w:w="61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516" w:type="dxa"/>
            <w:gridSpan w:val="3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Меры по повышению компетентности руководящих и педагогических кадров по вопросам объективности образовательных результатов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 независимыми наблюдателями при проведении в образовательных организациях оценки качества предметных достижений обучающихся и всероссийских проверочных работ (присутствие общественных наблюдателей из числа работников управления образования, МСО ОУ)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графику проведения ОП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Талызина А.В.,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0141" w:type="dxa"/>
          </w:tcPr>
          <w:p w:rsidR="00817256" w:rsidRPr="00817256" w:rsidRDefault="00817256" w:rsidP="00EB3E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школьными и районны</w:t>
            </w:r>
            <w:r w:rsidR="00EB3E0B">
              <w:rPr>
                <w:rFonts w:eastAsia="Calibri"/>
                <w:color w:val="000000"/>
                <w:sz w:val="24"/>
                <w:szCs w:val="24"/>
                <w:lang w:eastAsia="en-US"/>
              </w:rPr>
              <w:t>ми методическими объединениями</w:t>
            </w: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специальных семинаров, посвященных обсуждению вопроса повышения качества образования, в том числе – типов ошибок и способов их предотвращения, с учетом анализа результатов оценочных процедур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планового периода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Велигор</w:t>
            </w:r>
            <w:proofErr w:type="spellEnd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Л.Т.,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1014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Формирование заявки на организацию проведения курсов повышения квалификации для административных команд ОО, в т.ч. по вопросам анализа и использования результатов оценки качества образования, обеспечения объективности оценивания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Велигор</w:t>
            </w:r>
            <w:proofErr w:type="spellEnd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Л.Т., Пономарева Е.А., руководители ОО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Направление на курсы повышения квалификации специалистов, участвующих в экспертной деятельности, а также руководителей и учителей ОО по вопросам оценивания результатов ВПР и иных ОП.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соответствии с графиком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Е.А., Руководители ОО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участия руководящих и педагогических работников в вебинарах и семинарах по организации подготовки к проведению ОП и ГИА, обучающих мероприятий по подготовке экспертов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Пономарева Е.А., 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Руководители РМО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участия учителей-экспертов в работе предметных комиссий, в выборочной переподготовке работ участников ОП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соответствии с графиком ОП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Трансляция передового опыта работы педагогов муниципального образования по использованию современных технологий и механизмов оценивания, повышающих объективность и достоверность результатов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мере формирования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Велигор</w:t>
            </w:r>
            <w:proofErr w:type="spellEnd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Л.Т.,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Е.А., руководители РМО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516" w:type="dxa"/>
            <w:gridSpan w:val="3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Реализация программы помощи ОО с низкими результатами, программы помощи учителям, имеющим профессиональные проблемы и дефициты, руководителям ОО, в которых есть проблемы с организацией образовательного процесса.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Велигор</w:t>
            </w:r>
            <w:proofErr w:type="spellEnd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Л.Т.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заседаний школьных и муниципальных методических объединений учителей-предметников по результатам анализа ВПР и иных ОП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Велигор</w:t>
            </w:r>
            <w:proofErr w:type="spellEnd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Л.Т.,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Обеспечение присутствия общественных наблюдателей на всех оценочных процедурах из числа родительской общественности, общественных организаций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графику проведения ОП</w:t>
            </w:r>
          </w:p>
        </w:tc>
        <w:tc>
          <w:tcPr>
            <w:tcW w:w="2307" w:type="dxa"/>
          </w:tcPr>
          <w:p w:rsidR="00817256" w:rsidRPr="00817256" w:rsidRDefault="00EB3E0B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Руководители </w:t>
            </w:r>
            <w:r w:rsidR="00817256"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ОО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Организация проверки работ образовательных организаций с необъективными результатами и обучающихся, претендующих на получение аттестата с отличием, на муниципальном уровне с привлечением внешних экспертов (из других ОО)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Велигор</w:t>
            </w:r>
            <w:proofErr w:type="spellEnd"/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Л.Т., Пономарева Е.А.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Информационное освещение  оценочных процедур через сайт Управления образования и сайты ОО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2307" w:type="dxa"/>
          </w:tcPr>
          <w:p w:rsidR="00817256" w:rsidRPr="00817256" w:rsidRDefault="00EB3E0B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Талызина А.В.</w:t>
            </w:r>
            <w:r w:rsidR="00817256"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руководители </w:t>
            </w:r>
            <w:r w:rsidR="00817256"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ОО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Организация перепроверки работ образовательных организаций, показывающих необъективный результат оценочных процедур в течение нескольких лет, независимой комиссией на муниципальном уровне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графику проведения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contextualSpacing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sz w:val="24"/>
                <w:szCs w:val="24"/>
                <w:lang w:eastAsia="en-US"/>
              </w:rPr>
              <w:t>Пономарева Е.А.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участия руководящих и педагогических работников в вебинарах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Талызина А.В., Пономарева Е.А.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4.8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участия учителей - экспертов в работе муниципальных предметных комиссий, в выборочной перепроверке работ участников оценочных процедур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соответствии с графиком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Пономарева Е.А.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Проведение инструктажей для муниципальных и школьных координаторов, ответственных за организацию оценочных процедур, по технологии проведения конкретной оценочной процедуры 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соответствии с графиком проведения ОП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Талызина А.В., Пономарева Е.А.</w:t>
            </w:r>
          </w:p>
        </w:tc>
      </w:tr>
      <w:tr w:rsidR="00817256" w:rsidRPr="00817256" w:rsidTr="002C0779">
        <w:trPr>
          <w:trHeight w:val="345"/>
        </w:trPr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6" w:type="dxa"/>
            <w:gridSpan w:val="3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Организация работы с родителями (законными представителями) по вопросам подготовки и участия, обучающихся в оценочных процедурах: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 индивидуальные консультации по тематическим вопросам;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проведение родительских собраний 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17256" w:rsidRPr="00817256" w:rsidRDefault="00EB3E0B" w:rsidP="00817256">
            <w:pPr>
              <w:tabs>
                <w:tab w:val="center" w:pos="4677"/>
                <w:tab w:val="right" w:pos="9355"/>
              </w:tabs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Талызина А.В.</w:t>
            </w:r>
            <w:r w:rsidR="00817256" w:rsidRPr="0081725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Оказание методической помощи образовательным организациям, показывающих низкие результаты в оценочных процедурах, в проведении анализа и корректировки рабочих образовательных программ, направление учителей-предметников на курсы повышения квалификации. Обучающие семинары.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планового периода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17256" w:rsidRPr="00817256" w:rsidRDefault="00EB3E0B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Велигор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Л.Т</w:t>
            </w:r>
            <w:r w:rsidR="00817256"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Подготовка информационных писем, приказов об организации и проведении оценочных процедур в штатном режиме, в том числе – в тренировочных мероприятиях и в апробации по соответствующим учебным предметам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планового периода</w:t>
            </w:r>
          </w:p>
        </w:tc>
        <w:tc>
          <w:tcPr>
            <w:tcW w:w="2307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Талызина А.В., Пономарева Е.А.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Информационная работа по вопросам организации и проведения оценочных процедур – размещение информации в СМИ, и на официальных сайтах Управления образования и общеобразовательных организаций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постоянной основе в течение планового периода</w:t>
            </w:r>
          </w:p>
        </w:tc>
        <w:tc>
          <w:tcPr>
            <w:tcW w:w="2307" w:type="dxa"/>
          </w:tcPr>
          <w:p w:rsidR="00817256" w:rsidRPr="00817256" w:rsidRDefault="00EB3E0B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Талызина А.В.</w:t>
            </w:r>
            <w:r w:rsidR="00817256"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руководители </w:t>
            </w:r>
            <w:r w:rsidR="00817256"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ОО</w:t>
            </w:r>
          </w:p>
        </w:tc>
      </w:tr>
      <w:tr w:rsidR="00817256" w:rsidRPr="00817256" w:rsidTr="002C0779">
        <w:tc>
          <w:tcPr>
            <w:tcW w:w="611" w:type="dxa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0141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Организация и проведение разъяснительной работы с родительской общественностью по вопросам процедур проведения ОП и формирования позитивного отношения к объективной оценке образовательных результатов</w:t>
            </w:r>
          </w:p>
        </w:tc>
        <w:tc>
          <w:tcPr>
            <w:tcW w:w="2068" w:type="dxa"/>
            <w:vAlign w:val="center"/>
          </w:tcPr>
          <w:p w:rsidR="00817256" w:rsidRPr="00817256" w:rsidRDefault="00817256" w:rsidP="008172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307" w:type="dxa"/>
          </w:tcPr>
          <w:p w:rsidR="00817256" w:rsidRPr="00817256" w:rsidRDefault="00EB3E0B" w:rsidP="00EB3E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Талызина А.В.</w:t>
            </w:r>
            <w:r w:rsidR="00817256"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руководители </w:t>
            </w:r>
            <w:r w:rsidR="00817256" w:rsidRPr="00817256">
              <w:rPr>
                <w:rFonts w:eastAsia="Calibri"/>
                <w:color w:val="000000"/>
                <w:sz w:val="24"/>
                <w:szCs w:val="24"/>
                <w:lang w:eastAsia="en-US"/>
              </w:rPr>
              <w:t>ОО</w:t>
            </w:r>
          </w:p>
        </w:tc>
      </w:tr>
    </w:tbl>
    <w:p w:rsidR="00817256" w:rsidRPr="00817256" w:rsidRDefault="00817256" w:rsidP="00817256">
      <w:pPr>
        <w:contextualSpacing w:val="0"/>
        <w:rPr>
          <w:rFonts w:eastAsia="Calibri"/>
          <w:sz w:val="24"/>
          <w:szCs w:val="24"/>
          <w:lang w:eastAsia="en-US"/>
        </w:rPr>
      </w:pPr>
    </w:p>
    <w:p w:rsidR="00817256" w:rsidRPr="00817256" w:rsidRDefault="00817256" w:rsidP="00817256">
      <w:pPr>
        <w:contextualSpacing w:val="0"/>
        <w:jc w:val="both"/>
        <w:rPr>
          <w:rFonts w:eastAsiaTheme="minorHAnsi"/>
          <w:sz w:val="24"/>
          <w:szCs w:val="24"/>
          <w:lang w:eastAsia="en-US"/>
        </w:rPr>
      </w:pPr>
    </w:p>
    <w:p w:rsidR="00817256" w:rsidRPr="00D46B31" w:rsidRDefault="00817256" w:rsidP="00B54B13">
      <w:pPr>
        <w:jc w:val="both"/>
      </w:pPr>
    </w:p>
    <w:sectPr w:rsidR="00817256" w:rsidRPr="00D46B31" w:rsidSect="00904C86">
      <w:headerReference w:type="default" r:id="rId9"/>
      <w:footerReference w:type="default" r:id="rId10"/>
      <w:pgSz w:w="16838" w:h="11906" w:orient="landscape" w:code="9"/>
      <w:pgMar w:top="1134" w:right="567" w:bottom="1134" w:left="1134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23" w:rsidRDefault="00036F23" w:rsidP="002C0BD3">
      <w:r>
        <w:separator/>
      </w:r>
    </w:p>
  </w:endnote>
  <w:endnote w:type="continuationSeparator" w:id="0">
    <w:p w:rsidR="00036F23" w:rsidRDefault="00036F23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A5" w:rsidRDefault="00FC0E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23" w:rsidRDefault="00036F23" w:rsidP="002C0BD3">
      <w:r>
        <w:separator/>
      </w:r>
    </w:p>
  </w:footnote>
  <w:footnote w:type="continuationSeparator" w:id="0">
    <w:p w:rsidR="00036F23" w:rsidRDefault="00036F23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19815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10691" w:rsidRPr="00904C86" w:rsidRDefault="00910691">
        <w:pPr>
          <w:pStyle w:val="aa"/>
          <w:rPr>
            <w:sz w:val="22"/>
            <w:szCs w:val="22"/>
          </w:rPr>
        </w:pPr>
        <w:r w:rsidRPr="00904C86">
          <w:rPr>
            <w:sz w:val="22"/>
            <w:szCs w:val="22"/>
          </w:rPr>
          <w:fldChar w:fldCharType="begin"/>
        </w:r>
        <w:r w:rsidRPr="00904C86">
          <w:rPr>
            <w:sz w:val="22"/>
            <w:szCs w:val="22"/>
          </w:rPr>
          <w:instrText>PAGE   \* MERGEFORMAT</w:instrText>
        </w:r>
        <w:r w:rsidRPr="00904C86">
          <w:rPr>
            <w:sz w:val="22"/>
            <w:szCs w:val="22"/>
          </w:rPr>
          <w:fldChar w:fldCharType="separate"/>
        </w:r>
        <w:r w:rsidR="00FC0E34">
          <w:rPr>
            <w:noProof/>
            <w:sz w:val="22"/>
            <w:szCs w:val="22"/>
          </w:rPr>
          <w:t>1</w:t>
        </w:r>
        <w:r w:rsidRPr="00904C86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87" w:rsidRPr="00904C86" w:rsidRDefault="00036F23">
    <w:pPr>
      <w:pStyle w:val="aa"/>
      <w:rPr>
        <w:sz w:val="22"/>
        <w:szCs w:val="22"/>
      </w:rPr>
    </w:pPr>
    <w:r w:rsidRPr="00904C86">
      <w:rPr>
        <w:sz w:val="22"/>
        <w:szCs w:val="22"/>
      </w:rPr>
      <w:fldChar w:fldCharType="begin"/>
    </w:r>
    <w:r w:rsidRPr="00904C86">
      <w:rPr>
        <w:sz w:val="22"/>
        <w:szCs w:val="22"/>
      </w:rPr>
      <w:instrText>PAGE   \* MERGEFORMAT</w:instrText>
    </w:r>
    <w:r w:rsidRPr="00904C86">
      <w:rPr>
        <w:sz w:val="22"/>
        <w:szCs w:val="22"/>
      </w:rPr>
      <w:fldChar w:fldCharType="separate"/>
    </w:r>
    <w:r w:rsidR="00FC0E34">
      <w:rPr>
        <w:noProof/>
        <w:sz w:val="22"/>
        <w:szCs w:val="22"/>
      </w:rPr>
      <w:t>5</w:t>
    </w:r>
    <w:r w:rsidRPr="00904C8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5E3261"/>
    <w:multiLevelType w:val="hybridMultilevel"/>
    <w:tmpl w:val="65C0CC06"/>
    <w:lvl w:ilvl="0" w:tplc="967CA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7F7"/>
    <w:multiLevelType w:val="hybridMultilevel"/>
    <w:tmpl w:val="B27CE79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B52BE"/>
    <w:multiLevelType w:val="hybridMultilevel"/>
    <w:tmpl w:val="3772A11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E7067"/>
    <w:multiLevelType w:val="hybridMultilevel"/>
    <w:tmpl w:val="D3C498B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8" w15:restartNumberingAfterBreak="0">
    <w:nsid w:val="6ABA29FC"/>
    <w:multiLevelType w:val="hybridMultilevel"/>
    <w:tmpl w:val="A912A35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C3DF4"/>
    <w:multiLevelType w:val="multilevel"/>
    <w:tmpl w:val="6ECC2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26"/>
  </w:num>
  <w:num w:numId="8">
    <w:abstractNumId w:val="5"/>
  </w:num>
  <w:num w:numId="9">
    <w:abstractNumId w:val="27"/>
  </w:num>
  <w:num w:numId="10">
    <w:abstractNumId w:val="30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24"/>
  </w:num>
  <w:num w:numId="16">
    <w:abstractNumId w:val="9"/>
  </w:num>
  <w:num w:numId="17">
    <w:abstractNumId w:val="20"/>
  </w:num>
  <w:num w:numId="18">
    <w:abstractNumId w:val="22"/>
  </w:num>
  <w:num w:numId="19">
    <w:abstractNumId w:val="11"/>
  </w:num>
  <w:num w:numId="20">
    <w:abstractNumId w:val="19"/>
  </w:num>
  <w:num w:numId="21">
    <w:abstractNumId w:val="13"/>
  </w:num>
  <w:num w:numId="22">
    <w:abstractNumId w:val="31"/>
  </w:num>
  <w:num w:numId="23">
    <w:abstractNumId w:val="23"/>
  </w:num>
  <w:num w:numId="24">
    <w:abstractNumId w:val="8"/>
  </w:num>
  <w:num w:numId="25">
    <w:abstractNumId w:val="15"/>
  </w:num>
  <w:num w:numId="26">
    <w:abstractNumId w:val="17"/>
  </w:num>
  <w:num w:numId="27">
    <w:abstractNumId w:val="6"/>
  </w:num>
  <w:num w:numId="28">
    <w:abstractNumId w:val="29"/>
  </w:num>
  <w:num w:numId="29">
    <w:abstractNumId w:val="25"/>
  </w:num>
  <w:num w:numId="30">
    <w:abstractNumId w:val="28"/>
  </w:num>
  <w:num w:numId="31">
    <w:abstractNumId w:val="10"/>
  </w:num>
  <w:num w:numId="3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F"/>
    <w:rsid w:val="00036F23"/>
    <w:rsid w:val="00042B17"/>
    <w:rsid w:val="000559BE"/>
    <w:rsid w:val="000D1753"/>
    <w:rsid w:val="001B1D86"/>
    <w:rsid w:val="001C12F7"/>
    <w:rsid w:val="002B4F48"/>
    <w:rsid w:val="002C0BD3"/>
    <w:rsid w:val="00303717"/>
    <w:rsid w:val="004B3F9D"/>
    <w:rsid w:val="00543151"/>
    <w:rsid w:val="005D454D"/>
    <w:rsid w:val="00760ACF"/>
    <w:rsid w:val="00763641"/>
    <w:rsid w:val="0080292F"/>
    <w:rsid w:val="00817256"/>
    <w:rsid w:val="00904C86"/>
    <w:rsid w:val="00910691"/>
    <w:rsid w:val="00913AFB"/>
    <w:rsid w:val="009276D6"/>
    <w:rsid w:val="0093088D"/>
    <w:rsid w:val="00967911"/>
    <w:rsid w:val="009C67FF"/>
    <w:rsid w:val="00A27C84"/>
    <w:rsid w:val="00A74374"/>
    <w:rsid w:val="00A82B2A"/>
    <w:rsid w:val="00AA69FF"/>
    <w:rsid w:val="00AE6BD7"/>
    <w:rsid w:val="00B13A60"/>
    <w:rsid w:val="00B54B13"/>
    <w:rsid w:val="00BF11C6"/>
    <w:rsid w:val="00C54434"/>
    <w:rsid w:val="00CB16B7"/>
    <w:rsid w:val="00D435B0"/>
    <w:rsid w:val="00E75AC8"/>
    <w:rsid w:val="00EB3E0B"/>
    <w:rsid w:val="00EF0830"/>
    <w:rsid w:val="00F30D94"/>
    <w:rsid w:val="00F57010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0720ED"/>
  <w15:chartTrackingRefBased/>
  <w15:docId w15:val="{B2134B97-3CBB-4431-A50B-2BBE5B0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25</cp:revision>
  <cp:lastPrinted>2022-03-23T00:23:00Z</cp:lastPrinted>
  <dcterms:created xsi:type="dcterms:W3CDTF">2020-12-24T06:24:00Z</dcterms:created>
  <dcterms:modified xsi:type="dcterms:W3CDTF">2022-03-23T00:25:00Z</dcterms:modified>
</cp:coreProperties>
</file>