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D2" w:rsidRPr="00D55EAD" w:rsidRDefault="00F313D2" w:rsidP="00D55EAD">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eastAsia="ru-RU"/>
        </w:rPr>
      </w:pPr>
      <w:bookmarkStart w:id="0" w:name="_GoBack"/>
      <w:bookmarkEnd w:id="0"/>
      <w:r w:rsidRPr="00D55EAD">
        <w:rPr>
          <w:rFonts w:ascii="Times New Roman" w:eastAsia="Times New Roman" w:hAnsi="Times New Roman" w:cs="Times New Roman"/>
          <w:b/>
          <w:color w:val="000000"/>
          <w:sz w:val="28"/>
          <w:szCs w:val="28"/>
          <w:lang w:eastAsia="ru-RU"/>
        </w:rPr>
        <w:t>МЕТОДИЧЕСКИЕ РЕКОМЕНДАЦИИ</w:t>
      </w:r>
    </w:p>
    <w:p w:rsidR="00F313D2" w:rsidRPr="00D55EAD" w:rsidRDefault="00F313D2" w:rsidP="00D55EAD">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eastAsia="ru-RU"/>
        </w:rPr>
      </w:pPr>
      <w:r w:rsidRPr="00D55EAD">
        <w:rPr>
          <w:rFonts w:ascii="Times New Roman" w:eastAsia="Times New Roman" w:hAnsi="Times New Roman" w:cs="Times New Roman"/>
          <w:b/>
          <w:color w:val="000000"/>
          <w:sz w:val="28"/>
          <w:szCs w:val="28"/>
          <w:lang w:eastAsia="ru-RU"/>
        </w:rPr>
        <w:t>«Об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w:t>
      </w:r>
    </w:p>
    <w:p w:rsidR="00F313D2" w:rsidRDefault="00F313D2" w:rsidP="00F313D2">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Методические рекомендации «Об использовании в обучении и воспитании обучающихся образовательных организаций государственных символов Российской Федерации» (далее – Методические рекомендации) адресованы руководящим и педагогическим работникам образовательных организаций, организаций отдыха детей и их оздоровления для использования в работе. </w:t>
      </w:r>
    </w:p>
    <w:p w:rsidR="00F313D2" w:rsidRPr="00F313D2"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F313D2">
        <w:rPr>
          <w:rFonts w:ascii="Times New Roman" w:eastAsia="Times New Roman" w:hAnsi="Times New Roman" w:cs="Times New Roman"/>
          <w:b/>
          <w:color w:val="000000"/>
          <w:sz w:val="28"/>
          <w:szCs w:val="28"/>
          <w:lang w:eastAsia="ru-RU"/>
        </w:rPr>
        <w:t>Введение</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Образование – важнейший институт гражданского общества и российского государства, максимально охватывающий интересы, потребности и права детей, родителей и законных представителей, педагогов и руководителей – участников образовательных отношений. При этом многогранно вовлечены в процессы также и участники отношений в сфере образования -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Система образования выступает основой обеспечения гражданского единства и патриотического воспитания подрастающего поколения, консолидации педагогического, родительского, профессионального и научного сообществ, всех уровней государственной власти.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Приоритеты государственной образовательной политики направлены на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Для российского государства этот приоритет выступает одним из значимых направлений «Стратегии национальной безопасности Российской Федерации», согласно которой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w:t>
      </w:r>
      <w:r w:rsidRPr="00F313D2">
        <w:rPr>
          <w:rFonts w:ascii="Times New Roman" w:eastAsia="Times New Roman" w:hAnsi="Times New Roman" w:cs="Times New Roman"/>
          <w:color w:val="000000"/>
          <w:sz w:val="28"/>
          <w:szCs w:val="28"/>
          <w:lang w:eastAsia="ru-RU"/>
        </w:rPr>
        <w:lastRenderedPageBreak/>
        <w:t xml:space="preserve">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 традиционные российские </w:t>
      </w:r>
      <w:proofErr w:type="spellStart"/>
      <w:r w:rsidRPr="00F313D2">
        <w:rPr>
          <w:rFonts w:ascii="Times New Roman" w:eastAsia="Times New Roman" w:hAnsi="Times New Roman" w:cs="Times New Roman"/>
          <w:color w:val="000000"/>
          <w:sz w:val="28"/>
          <w:szCs w:val="28"/>
          <w:lang w:eastAsia="ru-RU"/>
        </w:rPr>
        <w:t>духовнонравственные</w:t>
      </w:r>
      <w:proofErr w:type="spellEnd"/>
      <w:r w:rsidRPr="00F313D2">
        <w:rPr>
          <w:rFonts w:ascii="Times New Roman" w:eastAsia="Times New Roman" w:hAnsi="Times New Roman" w:cs="Times New Roman"/>
          <w:color w:val="000000"/>
          <w:sz w:val="28"/>
          <w:szCs w:val="28"/>
          <w:lang w:eastAsia="ru-RU"/>
        </w:rPr>
        <w:t xml:space="preserve"> ценности, объединяющие нашу крупнейшую многонациональную и многоконфессиональную страну.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условиях глобальных вызовов современного мира, демократических свобод и открытого информационного пространства высокую степень актуальности приобретают задачи укрепления единства народов Российской Федерации «на основе общероссийской гражданской идентичности, сохранения общечеловеческих принципов и общественно значимых ориентиров социального развития».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Использование в обучении и воспитании обучающихся образовательных организаций, детей, находящихся в организациях отдыха детей и их оздоровления, государственных символов Российской Федерации является важнейшим элементом приобщения к российским духовно-нравственным ценностям, культуре и исторической памяти.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Государственные символы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образовательного процесса, включается в изучение на всех уровнях образования при реализации основных и дополнительных образовательных программ, программ воспитания. </w:t>
      </w:r>
    </w:p>
    <w:p w:rsidR="00F313D2" w:rsidRPr="00F313D2"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F313D2">
        <w:rPr>
          <w:rFonts w:ascii="Times New Roman" w:eastAsia="Times New Roman" w:hAnsi="Times New Roman" w:cs="Times New Roman"/>
          <w:b/>
          <w:color w:val="000000"/>
          <w:sz w:val="28"/>
          <w:szCs w:val="28"/>
          <w:lang w:eastAsia="ru-RU"/>
        </w:rPr>
        <w:t>Государственные символы Российской Федерации</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 xml:space="preserve"> Государственные символы Российской Федерации – установленные Конституцией Российской Федерации и федеральными конституционными законами отличительные знаки государства, олицетворяющие его национальный суверенитет и самобытность.</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 В соответствии со статьей 70 Конституции Российской Федерации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(Федеральный конституционный закон от 25 декабря 2000 г. № 1-ФКЗ «О Государственном флаге Российской Федерации», Федеральный конституционный закон от 25 декабря 2000 г. № 2-ФКЗ «О Государственном гербе Российской Федерации», Федеральный конституционный закон от 25 декабря 2000 г. № 3-ФКЗ «О Государственном гимне Российской Федерации»).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Регулируют вопросы использования государственных символов Российской Федерации федеральные конституционные законы: «О Государственном флаге Российской Федерации», «О Государственном гербе Российской Федерации», «О Государственном гимне Российской Федерации».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Изучение и использование государственных символов Российской Федерации необходимо осуществлять в соответствии с федеральными конституционными законами и нормативными правовыми актами: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 Конституция Российской Федерации от 12 декабря 1993 г. с изменениями, одобренными в ходе общероссийского голосования 1 июля 2020 г. (статья 70).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2. Федеральный конституционный закон от 25 декабря 2000 г. № 1-ФКЗ (ред. от 12 марта 2014 г.) «О Государственном флаге Российской Федерации» (с изменениями и дополнениями от: 9 июля 2002 г., 30 июня 2003 г., 7 марта 2005 г., 8 ноября 2008 г., 23 июля, 28 декабря 2010 г., 21 декабря 2013 г., 12 марта 2014 г., 1 сентября 2014 г.).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3. Федеральный конституционный закон от 25 декабря 2000 г. № 2-ФКЗ (ред. от 20 декабря 2017 г.) «О Государственном гербе Российской Федерации» </w:t>
      </w:r>
      <w:r w:rsidRPr="00F313D2">
        <w:rPr>
          <w:rFonts w:ascii="Times New Roman" w:eastAsia="Times New Roman" w:hAnsi="Times New Roman" w:cs="Times New Roman"/>
          <w:color w:val="000000"/>
          <w:sz w:val="28"/>
          <w:szCs w:val="28"/>
          <w:lang w:eastAsia="ru-RU"/>
        </w:rPr>
        <w:lastRenderedPageBreak/>
        <w:t xml:space="preserve">(с изменениями и дополнениями от: 9 июля 2002 г., 30 июня 2003 г., 10 ноября 2009 г., 28 декабря 2010 г., 23 июля 2013 г., 12 марта 2014 г., 20 декабря 2017 г., 30 декабря 2021 г.).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4. Федеральный конституционный закон от 25 декабря 2000 г. № 3-ФКЗ (ред. от 21 декабря 2013 г.) «О Государственном гимне Российской Федерации» (с изменениями и дополнениями от: 22 марта 2001 г., 21 декабря 2013 г.).</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 5. Указ Президента Российской Федерации от 18 ноября 2019 г. № 561 «Вопросы Геральдического совета при Президенте Российской Федерации».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F313D2">
        <w:rPr>
          <w:rFonts w:ascii="Times New Roman" w:eastAsia="Times New Roman" w:hAnsi="Times New Roman" w:cs="Times New Roman"/>
          <w:color w:val="000000"/>
          <w:sz w:val="28"/>
          <w:szCs w:val="28"/>
          <w:lang w:eastAsia="ru-RU"/>
        </w:rPr>
        <w:t xml:space="preserve">. Указ Президента Российской Федерации от 2 июля 2021 г. № 400 «О Стратегии национальной безопасности Российской Федерации».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p>
    <w:p w:rsidR="00F313D2"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b/>
          <w:color w:val="000000"/>
          <w:sz w:val="28"/>
          <w:szCs w:val="28"/>
          <w:lang w:eastAsia="ru-RU"/>
        </w:rPr>
        <w:t>Порядок использования государственных символов Российской Федерации, установленный федеральными конституционными законами</w:t>
      </w:r>
      <w:r w:rsidRPr="00F313D2">
        <w:rPr>
          <w:rFonts w:ascii="Times New Roman" w:eastAsia="Times New Roman" w:hAnsi="Times New Roman" w:cs="Times New Roman"/>
          <w:color w:val="000000"/>
          <w:sz w:val="28"/>
          <w:szCs w:val="28"/>
          <w:lang w:eastAsia="ru-RU"/>
        </w:rPr>
        <w:t xml:space="preserve"> </w:t>
      </w:r>
    </w:p>
    <w:p w:rsidR="00F313D2" w:rsidRPr="00F313D2"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F313D2">
        <w:rPr>
          <w:rFonts w:ascii="Times New Roman" w:eastAsia="Times New Roman" w:hAnsi="Times New Roman" w:cs="Times New Roman"/>
          <w:b/>
          <w:color w:val="000000"/>
          <w:sz w:val="28"/>
          <w:szCs w:val="28"/>
          <w:lang w:eastAsia="ru-RU"/>
        </w:rPr>
        <w:t xml:space="preserve">Государственный флаг Российской Федерации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флаг Российской Федерации вывешивается постоянно на зданиях образовательных организаций, организаций отдыха детей и их оздоровления или устанавливается постоянно на их территориях. </w:t>
      </w:r>
      <w:r>
        <w:rPr>
          <w:rFonts w:ascii="Times New Roman" w:eastAsia="Times New Roman" w:hAnsi="Times New Roman" w:cs="Times New Roman"/>
          <w:color w:val="000000"/>
          <w:sz w:val="28"/>
          <w:szCs w:val="28"/>
          <w:lang w:eastAsia="ru-RU"/>
        </w:rPr>
        <w:t>Г</w:t>
      </w:r>
      <w:r w:rsidRPr="00F313D2">
        <w:rPr>
          <w:rFonts w:ascii="Times New Roman" w:eastAsia="Times New Roman" w:hAnsi="Times New Roman" w:cs="Times New Roman"/>
          <w:color w:val="000000"/>
          <w:sz w:val="28"/>
          <w:szCs w:val="28"/>
          <w:lang w:eastAsia="ru-RU"/>
        </w:rPr>
        <w:t xml:space="preserve">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w:t>
      </w:r>
      <w:r w:rsidRPr="00F313D2">
        <w:rPr>
          <w:rFonts w:ascii="Times New Roman" w:eastAsia="Times New Roman" w:hAnsi="Times New Roman" w:cs="Times New Roman"/>
          <w:color w:val="000000"/>
          <w:sz w:val="28"/>
          <w:szCs w:val="28"/>
          <w:lang w:eastAsia="ru-RU"/>
        </w:rPr>
        <w:lastRenderedPageBreak/>
        <w:t xml:space="preserve">государственной власти субъектов Российской Федерации и органами местного самоуправления.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образовательных организациях рекомендуется еженедельное поднятие (спуск) Государственного флага Российской Федерации. Поднятие, как правило, </w:t>
      </w:r>
      <w:r>
        <w:rPr>
          <w:rFonts w:ascii="Times New Roman" w:eastAsia="Times New Roman" w:hAnsi="Times New Roman" w:cs="Times New Roman"/>
          <w:color w:val="000000"/>
          <w:sz w:val="28"/>
          <w:szCs w:val="28"/>
          <w:lang w:eastAsia="ru-RU"/>
        </w:rPr>
        <w:t>о</w:t>
      </w:r>
      <w:r w:rsidRPr="00F313D2">
        <w:rPr>
          <w:rFonts w:ascii="Times New Roman" w:eastAsia="Times New Roman" w:hAnsi="Times New Roman" w:cs="Times New Roman"/>
          <w:color w:val="000000"/>
          <w:sz w:val="28"/>
          <w:szCs w:val="28"/>
          <w:lang w:eastAsia="ru-RU"/>
        </w:rPr>
        <w:t xml:space="preserve">существляется в начале учебной недели, спуск – в конце учебной недели.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организациях отдыха детей и их оздоровления рекомендуется еженедельное поднятие (спуск) Государственного флага Российской Федерации. Поднятие, как правило, осуществляется при церемонии открытия, открытия профильных фестивалей, спортивных соревнований, в дни единых действий, посвященных государственным праздникам Российской Федерации и особо </w:t>
      </w:r>
      <w:r w:rsidRPr="00F313D2">
        <w:rPr>
          <w:rFonts w:ascii="Times New Roman" w:eastAsia="Times New Roman" w:hAnsi="Times New Roman" w:cs="Times New Roman"/>
          <w:color w:val="000000"/>
          <w:sz w:val="28"/>
          <w:szCs w:val="28"/>
          <w:lang w:eastAsia="ru-RU"/>
        </w:rPr>
        <w:lastRenderedPageBreak/>
        <w:t xml:space="preserve">значимым датам, спуск – при церемонии закрытия, закрытия профильных фестивалей, спортивных соревнований, окончании дней единых действий и др.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флаг Российской Федерации также может быть поднят (установлен) во время торжественных мероприятий, проводимых образовательными организациями, организациями отдыха детей и их оздоровления. </w:t>
      </w:r>
    </w:p>
    <w:p w:rsidR="00F313D2"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Выносить Государственный флаг Российской Федерации рекомендуется образовательным организациям, организациям отдыха детей и их оздоровления при проведении торжественных, организационных, воспитательных, конкурсных, в том числе финальных этапов мероприятий. (линейки, пятиминутки, собрания, акции, </w:t>
      </w:r>
      <w:proofErr w:type="spellStart"/>
      <w:r w:rsidRPr="00F313D2">
        <w:rPr>
          <w:rFonts w:ascii="Times New Roman" w:eastAsia="Times New Roman" w:hAnsi="Times New Roman" w:cs="Times New Roman"/>
          <w:color w:val="000000"/>
          <w:sz w:val="28"/>
          <w:szCs w:val="28"/>
          <w:lang w:eastAsia="ru-RU"/>
        </w:rPr>
        <w:t>флешмобы</w:t>
      </w:r>
      <w:proofErr w:type="spellEnd"/>
      <w:r w:rsidRPr="00F313D2">
        <w:rPr>
          <w:rFonts w:ascii="Times New Roman" w:eastAsia="Times New Roman" w:hAnsi="Times New Roman" w:cs="Times New Roman"/>
          <w:color w:val="000000"/>
          <w:sz w:val="28"/>
          <w:szCs w:val="28"/>
          <w:lang w:eastAsia="ru-RU"/>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Поднятие (спуск) Государственного флага Российской Федерации в образовательных организациях и организациях отдыха детей и их оздоровления поручается лучшим обучающимся, добившимся выдающихся результатов в учебной, научной, спортивной, творческой и иной деятельности, а также педагогическим работникам образовательной организации, работникам организации отдыха детей и их оздоровления, и в исключительных случаях – родителям (законным представителям) обучающихся и воспитанников.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Перед проведением торжественных праздничных мероприятий, а также дней траура и скорби, рекомендуется предварительно проводить с детьми и молодежью, обучающимися в образовательных организациях, а также </w:t>
      </w:r>
      <w:proofErr w:type="gramStart"/>
      <w:r w:rsidRPr="00F313D2">
        <w:rPr>
          <w:rFonts w:ascii="Times New Roman" w:eastAsia="Times New Roman" w:hAnsi="Times New Roman" w:cs="Times New Roman"/>
          <w:color w:val="000000"/>
          <w:sz w:val="28"/>
          <w:szCs w:val="28"/>
          <w:lang w:eastAsia="ru-RU"/>
        </w:rPr>
        <w:t>находящихся  в</w:t>
      </w:r>
      <w:proofErr w:type="gramEnd"/>
      <w:r w:rsidRPr="00F313D2">
        <w:rPr>
          <w:rFonts w:ascii="Times New Roman" w:eastAsia="Times New Roman" w:hAnsi="Times New Roman" w:cs="Times New Roman"/>
          <w:color w:val="000000"/>
          <w:sz w:val="28"/>
          <w:szCs w:val="28"/>
          <w:lang w:eastAsia="ru-RU"/>
        </w:rPr>
        <w:t xml:space="preserve"> организациях отдыха детей и их оздоровления, в доступной форме разъяснительную работу о значимости того или иного важного события в истории России и (или) субъекта Российской Федерации. </w:t>
      </w:r>
    </w:p>
    <w:p w:rsidR="00C15E0B" w:rsidRPr="00C15E0B"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C15E0B">
        <w:rPr>
          <w:rFonts w:ascii="Times New Roman" w:eastAsia="Times New Roman" w:hAnsi="Times New Roman" w:cs="Times New Roman"/>
          <w:b/>
          <w:color w:val="000000"/>
          <w:sz w:val="28"/>
          <w:szCs w:val="28"/>
          <w:lang w:eastAsia="ru-RU"/>
        </w:rPr>
        <w:lastRenderedPageBreak/>
        <w:t>Государственный герб Российской Федерации</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 </w:t>
      </w:r>
    </w:p>
    <w:p w:rsidR="00C15E0B" w:rsidRDefault="00C15E0B"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313D2" w:rsidRPr="00F313D2">
        <w:rPr>
          <w:rFonts w:ascii="Times New Roman" w:eastAsia="Times New Roman" w:hAnsi="Times New Roman" w:cs="Times New Roman"/>
          <w:color w:val="000000"/>
          <w:sz w:val="28"/>
          <w:szCs w:val="28"/>
          <w:lang w:eastAsia="ru-RU"/>
        </w:rPr>
        <w:t xml:space="preserve">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образовательной организации, организации отдыха детей и их оздоровления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3 Федеральный конституционный закон от 25 декабря 2000 г. № 2-ФКЗ «О Государственном гербе Российской Федерации». 8 Об использовании государственных символов Российской Федерации – 06 располагается в центре, а при размещении четного числа гербов (но более двух) – левее центра.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 одновременном размещении Государственного герба Российской Федерации и других гербов (геральдических знаков) размер герба </w:t>
      </w:r>
      <w:r w:rsidRPr="00F313D2">
        <w:rPr>
          <w:rFonts w:ascii="Times New Roman" w:eastAsia="Times New Roman" w:hAnsi="Times New Roman" w:cs="Times New Roman"/>
          <w:color w:val="000000"/>
          <w:sz w:val="28"/>
          <w:szCs w:val="28"/>
          <w:lang w:eastAsia="ru-RU"/>
        </w:rPr>
        <w:lastRenderedPageBreak/>
        <w:t xml:space="preserve">(геральдического знака) субъекта Российской Федерации, муниципального образования, образовательной организации, организации отдыха детей и их оздоровления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 </w:t>
      </w:r>
    </w:p>
    <w:p w:rsidR="00C15E0B" w:rsidRPr="00C15E0B"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C15E0B">
        <w:rPr>
          <w:rFonts w:ascii="Times New Roman" w:eastAsia="Times New Roman" w:hAnsi="Times New Roman" w:cs="Times New Roman"/>
          <w:b/>
          <w:color w:val="000000"/>
          <w:sz w:val="28"/>
          <w:szCs w:val="28"/>
          <w:lang w:eastAsia="ru-RU"/>
        </w:rPr>
        <w:t>Государств</w:t>
      </w:r>
      <w:r w:rsidR="00081D1C">
        <w:rPr>
          <w:rFonts w:ascii="Times New Roman" w:eastAsia="Times New Roman" w:hAnsi="Times New Roman" w:cs="Times New Roman"/>
          <w:b/>
          <w:color w:val="000000"/>
          <w:sz w:val="28"/>
          <w:szCs w:val="28"/>
          <w:lang w:eastAsia="ru-RU"/>
        </w:rPr>
        <w:t>енный гимн Российской Федерации</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F313D2">
        <w:rPr>
          <w:rFonts w:ascii="Times New Roman" w:eastAsia="Times New Roman" w:hAnsi="Times New Roman" w:cs="Times New Roman"/>
          <w:color w:val="000000"/>
          <w:sz w:val="28"/>
          <w:szCs w:val="28"/>
          <w:lang w:eastAsia="ru-RU"/>
        </w:rPr>
        <w:t>звуко</w:t>
      </w:r>
      <w:proofErr w:type="spellEnd"/>
      <w:r w:rsidRPr="00F313D2">
        <w:rPr>
          <w:rFonts w:ascii="Times New Roman" w:eastAsia="Times New Roman" w:hAnsi="Times New Roman" w:cs="Times New Roman"/>
          <w:color w:val="000000"/>
          <w:sz w:val="28"/>
          <w:szCs w:val="28"/>
          <w:lang w:eastAsia="ru-RU"/>
        </w:rPr>
        <w:t xml:space="preserve">- и видеозаписи, а также средства теле- и радиотрансляции.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гимн Российской Федерации должен исполняться в точном соответствии с утвержденными музыкальной редакцией и текстом.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гимн Российской Федерации исполняется: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во время официальной церемонии подъема Государственного флага Российской Федерации и других официальных церемоний;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 открытии памятников и памятных знаков, установленных по решению государственных органов и органов местного самоуправления;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 открытии и закрытии торжественных собраний, посвященных государственным и муниципальным праздникам;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указанными образовательными организациями торжественных, организационных, воспитательных, конкурсных, а также </w:t>
      </w:r>
      <w:r w:rsidRPr="00F313D2">
        <w:rPr>
          <w:rFonts w:ascii="Times New Roman" w:eastAsia="Times New Roman" w:hAnsi="Times New Roman" w:cs="Times New Roman"/>
          <w:color w:val="000000"/>
          <w:sz w:val="28"/>
          <w:szCs w:val="28"/>
          <w:lang w:eastAsia="ru-RU"/>
        </w:rPr>
        <w:lastRenderedPageBreak/>
        <w:t xml:space="preserve">финальных этапов мероприятий, образовательной организации (линейки, пятиминутки, собрания, акции, </w:t>
      </w:r>
      <w:proofErr w:type="spellStart"/>
      <w:r w:rsidRPr="00F313D2">
        <w:rPr>
          <w:rFonts w:ascii="Times New Roman" w:eastAsia="Times New Roman" w:hAnsi="Times New Roman" w:cs="Times New Roman"/>
          <w:color w:val="000000"/>
          <w:sz w:val="28"/>
          <w:szCs w:val="28"/>
          <w:lang w:eastAsia="ru-RU"/>
        </w:rPr>
        <w:t>флешмобы</w:t>
      </w:r>
      <w:proofErr w:type="spellEnd"/>
      <w:r w:rsidRPr="00F313D2">
        <w:rPr>
          <w:rFonts w:ascii="Times New Roman" w:eastAsia="Times New Roman" w:hAnsi="Times New Roman" w:cs="Times New Roman"/>
          <w:color w:val="000000"/>
          <w:sz w:val="28"/>
          <w:szCs w:val="28"/>
          <w:lang w:eastAsia="ru-RU"/>
        </w:rPr>
        <w:t xml:space="preserve">, открытие/закрытие мероприятий и др.), в том числе посвященных государственным и муниципальным праздникам;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организациях отдыха детей и их оздоровления – в рамках церемоний открытия и закрытия, открытия и закрытия профильных фестивалей, спортивных соревнований, в дни единых действий, посвященных государственным праздникам Российской Федерации и особо значимым датам.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 официальном исполнении Государственного гимна Российской Федерации присутствующие выслушивают его стоя, мужчины – без головных уборов.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образовательных организациях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воспитательных, конкурсных, а также финальных этапов мероприятий, образовательной организации (линейки, пятиминутки, собрания, акции, </w:t>
      </w:r>
      <w:proofErr w:type="spellStart"/>
      <w:r w:rsidRPr="00F313D2">
        <w:rPr>
          <w:rFonts w:ascii="Times New Roman" w:eastAsia="Times New Roman" w:hAnsi="Times New Roman" w:cs="Times New Roman"/>
          <w:color w:val="000000"/>
          <w:sz w:val="28"/>
          <w:szCs w:val="28"/>
          <w:lang w:eastAsia="ru-RU"/>
        </w:rPr>
        <w:t>флешмобы</w:t>
      </w:r>
      <w:proofErr w:type="spellEnd"/>
      <w:r w:rsidRPr="00F313D2">
        <w:rPr>
          <w:rFonts w:ascii="Times New Roman" w:eastAsia="Times New Roman" w:hAnsi="Times New Roman" w:cs="Times New Roman"/>
          <w:color w:val="000000"/>
          <w:sz w:val="28"/>
          <w:szCs w:val="28"/>
          <w:lang w:eastAsia="ru-RU"/>
        </w:rPr>
        <w:t xml:space="preserve">, открытие/закрытие мероприятий и др.).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 </w:t>
      </w:r>
    </w:p>
    <w:p w:rsidR="00C15E0B" w:rsidRPr="00C15E0B"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C15E0B">
        <w:rPr>
          <w:rFonts w:ascii="Times New Roman" w:eastAsia="Times New Roman" w:hAnsi="Times New Roman" w:cs="Times New Roman"/>
          <w:b/>
          <w:color w:val="000000"/>
          <w:sz w:val="28"/>
          <w:szCs w:val="28"/>
          <w:lang w:eastAsia="ru-RU"/>
        </w:rPr>
        <w:lastRenderedPageBreak/>
        <w:t>Государственные символы как ценностные ориентиры в обучении и воспитании детей в образовательных организациях, а также организациях отдыха детей и их оздоровления</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 Использование государственных символов в образовательных организациях и организациях отдыха детей и их оздоровления должно отвечать приоритетным задачам воспитания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Изучение и использование государственных символов Российской Федерации имеет важное значение в воспитании подрастающего поколения, в формировании у детей и молодежи чувства патриотизма, гражданственности, бережного отношения к историческому и культурному наследию, традициям многонационального народа России.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Знакомство детей и молодежи с государственными символами Российской Федерации рекомендуется направить на воспитание бережного отношения и уважения к символам государства, на формирование актуальных знаний детей и молодежи об истории создания и конституционных требований к использованию государственных символов, на раскрытие содержания ценностей и смыслов, заложенных в государственных символах.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Государственные символы должны восприниматься детьми и молодежью как ценность, иметь личностное значение для восприятия собственной принадлежности к государству и обществу.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 изучении государственных символов Российской Федерации важно учитывать особенности современных детей и молодежи, социальный и психологический контекст их развития, формировать предпосылки для консолидации усилий образовательной организации, организации отдыха детей и их оздоровления, семьи, общества и государства, направленных на воспитание гражданственности и патриотизма подрастающего поколения.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 xml:space="preserve">В образовательных организациях не реже 1 раза в год рекомендуется проведение урока (учебного занятия) по изучению государственных символов Российской Федерации.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Воспитание обучающихся является неотъемлемой частью образования. Воспитание обучающихся при освоении ими основных общеобразовательных программ в образовательных организациях осуществляется на основе включаемых в образовательную программу рабочей программы воспитания и календарного плана воспитательной работы.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В центре рабочей программы воспитания – создание условий для активной жизнедеятельности обучающихся, их гражданского самоопределения. Этому способствует формирование у обучающихся системных знаний о различных аспектах исторического развития России, в содержание которых рекомендуется включать знания о государственных символах Российской Федерации. Программа воспитания призвана обеспечить формирование у обучающихся основ российской идентичности.</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 Изучение государственных символов Российской Федерации рекомендуется осуществлять в рамках календарного плана воспитательной работы образовательной организации, особое внимание уделив празднованию следующих государственных праздников: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12 июня – «День России»;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22 августа – день Государственного флага Российской Федерации;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30 ноября – день Государственного герба Российской Федерации;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12 декабря – «День Конституции».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25 декабря – это день утверждения Федерального конституционного закона от 25 декабря 2000 г. № 1-ФКЗ «О Государственном флаге Российской Федерации», Федерального конституционного закона от 25 декабря 2000 г. № 2-ФКЗ «О Государственном гербе Российской Федерации», Федерального конституционного закона от 25 декабря 2000 г. № 3-ФКЗ «О Государственном гимне Российской Федерации». Таким образом, день 25 декабря также может </w:t>
      </w:r>
      <w:r w:rsidRPr="00F313D2">
        <w:rPr>
          <w:rFonts w:ascii="Times New Roman" w:eastAsia="Times New Roman" w:hAnsi="Times New Roman" w:cs="Times New Roman"/>
          <w:color w:val="000000"/>
          <w:sz w:val="28"/>
          <w:szCs w:val="28"/>
          <w:lang w:eastAsia="ru-RU"/>
        </w:rPr>
        <w:lastRenderedPageBreak/>
        <w:t xml:space="preserve">быть отмечен проведением торжественного мероприятия, посвященного государственным символам Российской Федерации.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Традиционно в образовательных организациях отмечаются такие праздничные даты, как: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 сентября – День знаний;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4 ноября – День народного единства;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23 февраля – День защитника Отечества;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8 марта – Международный женский день;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12 апреля – День космонавтики;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 мая – Праздник Весны и Труда;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9 мая – День Победы и другие, в том числе региональные праздничные дни. Традиционно в организациях отдыха детей и их оздоровления отмечаются такие праздничные даты, как: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 июня – День защиты детей;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6 июня – День русского языка;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12 июня – День России;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22 июня – День памяти и скорби;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8 июля – День семьи, любви и верности;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14 августа – День физкультурника;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22 августа – День государственного флага Российской Федерации;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27 августа – День российского кино.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дни празднования указанных государственных праздников и при проведении торжественных мероприятий, в том числе финальных этапов, а также в рамках летней оздоровительной кампании рекомендуется: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исполнение Государственного гимна Российской Федерации (краткой или полной его версии);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поднятие Государственного флага Российской Федерации. </w:t>
      </w:r>
    </w:p>
    <w:p w:rsidR="00C15E0B"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color w:val="000000"/>
          <w:sz w:val="28"/>
          <w:szCs w:val="28"/>
          <w:lang w:eastAsia="ru-RU"/>
        </w:rPr>
      </w:pPr>
      <w:r w:rsidRPr="00C15E0B">
        <w:rPr>
          <w:rFonts w:ascii="Times New Roman" w:eastAsia="Times New Roman" w:hAnsi="Times New Roman" w:cs="Times New Roman"/>
          <w:b/>
          <w:color w:val="000000"/>
          <w:sz w:val="28"/>
          <w:szCs w:val="28"/>
          <w:lang w:eastAsia="ru-RU"/>
        </w:rPr>
        <w:t>Создание и зонирование в образовательных организациях и организациях отдыха детей и их оздоровления мест размещения государственных символов Российской Федерации</w:t>
      </w:r>
      <w:r w:rsidRPr="00F313D2">
        <w:rPr>
          <w:rFonts w:ascii="Times New Roman" w:eastAsia="Times New Roman" w:hAnsi="Times New Roman" w:cs="Times New Roman"/>
          <w:color w:val="000000"/>
          <w:sz w:val="28"/>
          <w:szCs w:val="28"/>
          <w:lang w:eastAsia="ru-RU"/>
        </w:rPr>
        <w:t xml:space="preserve">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 xml:space="preserve">Государственные символы Российской Федерации могут быть включены в общественные пространства образовательных организаций, организаций отдыха детей и их оздоровления: холлы; рекреации; входные группы; учебные кабинеты; библиотеки; актовые залы; административные помещения.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 создании и зонировании мест размещения государственных символов в образовательной организации и организациях отдыха детей и их оздоровления необходимо обеспечить эстетичность и доступность помещения для детей и молодежи, освещённость и чистоту помещения, пространственные характеристики помещения (государственные символы должны быть размещены в не менее 1 метра от учебного и иного оборудования).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Размещение государственных символов осуществляется в соответствии с федеральными конституционными законами о государственных символах Российской Федерации. </w:t>
      </w:r>
    </w:p>
    <w:p w:rsidR="00C15E0B" w:rsidRPr="00C15E0B"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C15E0B">
        <w:rPr>
          <w:rFonts w:ascii="Times New Roman" w:eastAsia="Times New Roman" w:hAnsi="Times New Roman" w:cs="Times New Roman"/>
          <w:b/>
          <w:color w:val="000000"/>
          <w:sz w:val="28"/>
          <w:szCs w:val="28"/>
          <w:lang w:eastAsia="ru-RU"/>
        </w:rPr>
        <w:t>Изучение государственных символов Российской Федерации в образовательных организациях</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При изучении государственных символов Российской Федерации, включенных в содержание общего образования, необходимо основываться на преемственности содержания дошкольного, начального, основного, среднего общего образования.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Реализация Примерных основных образовательных программ начального и основного общего образования (одобрены решением федерального </w:t>
      </w:r>
      <w:proofErr w:type="spellStart"/>
      <w:r w:rsidRPr="00F313D2">
        <w:rPr>
          <w:rFonts w:ascii="Times New Roman" w:eastAsia="Times New Roman" w:hAnsi="Times New Roman" w:cs="Times New Roman"/>
          <w:color w:val="000000"/>
          <w:sz w:val="28"/>
          <w:szCs w:val="28"/>
          <w:lang w:eastAsia="ru-RU"/>
        </w:rPr>
        <w:t>учебнометодического</w:t>
      </w:r>
      <w:proofErr w:type="spellEnd"/>
      <w:r w:rsidRPr="00F313D2">
        <w:rPr>
          <w:rFonts w:ascii="Times New Roman" w:eastAsia="Times New Roman" w:hAnsi="Times New Roman" w:cs="Times New Roman"/>
          <w:color w:val="000000"/>
          <w:sz w:val="28"/>
          <w:szCs w:val="28"/>
          <w:lang w:eastAsia="ru-RU"/>
        </w:rPr>
        <w:t xml:space="preserve"> объединения по общему образованию, протокол от 18 марта 2022 г. № 1/22) предусматривает достижение личностных результатов, которые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по основным направлениям воспитательной деятельности, в том числе в части гражданского и патриотического воспитания.</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 xml:space="preserve">Включение тематических разделов или компонентов по изучению государственных символов Российской Федерации возможно в различные предметные области, учебные предметы, в курсы внеурочной деятельности при реализации основных образовательных программ, в дополнительные общеобразовательные программы. </w:t>
      </w:r>
    </w:p>
    <w:p w:rsidR="00C15E0B" w:rsidRPr="00C15E0B"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C15E0B">
        <w:rPr>
          <w:rFonts w:ascii="Times New Roman" w:eastAsia="Times New Roman" w:hAnsi="Times New Roman" w:cs="Times New Roman"/>
          <w:b/>
          <w:color w:val="000000"/>
          <w:sz w:val="28"/>
          <w:szCs w:val="28"/>
          <w:lang w:eastAsia="ru-RU"/>
        </w:rPr>
        <w:t>Знакомство воспитанников дошкольных образовательных организаций с государственными символами Российской Федерации</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Ознакомление воспитанников дошкольных образовательных организаций с государственными символами России начинается через включение установленных знаков в пространственной образовательной среде детского сада. </w:t>
      </w:r>
    </w:p>
    <w:p w:rsidR="00C15E0B"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Формирование у дошкольников ценностного отношения к государственным символам - важная задача, которая может реализоваться в процессе присвоения ими общекультурных норм, заложенных в предметах, способах деятельности, отношениях, общении.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Содержание дошкольного образования в рамках образовательных областей социально-коммуникативного, познавательного, речевого,</w:t>
      </w:r>
      <w:r w:rsidR="00C15E0B">
        <w:rPr>
          <w:rFonts w:ascii="Times New Roman" w:eastAsia="Times New Roman" w:hAnsi="Times New Roman" w:cs="Times New Roman"/>
          <w:color w:val="000000"/>
          <w:sz w:val="28"/>
          <w:szCs w:val="28"/>
          <w:lang w:eastAsia="ru-RU"/>
        </w:rPr>
        <w:t xml:space="preserve"> </w:t>
      </w:r>
      <w:proofErr w:type="spellStart"/>
      <w:r w:rsidRPr="00F313D2">
        <w:rPr>
          <w:rFonts w:ascii="Times New Roman" w:eastAsia="Times New Roman" w:hAnsi="Times New Roman" w:cs="Times New Roman"/>
          <w:color w:val="000000"/>
          <w:sz w:val="28"/>
          <w:szCs w:val="28"/>
          <w:lang w:eastAsia="ru-RU"/>
        </w:rPr>
        <w:t>художественноэстетического</w:t>
      </w:r>
      <w:proofErr w:type="spellEnd"/>
      <w:r w:rsidRPr="00F313D2">
        <w:rPr>
          <w:rFonts w:ascii="Times New Roman" w:eastAsia="Times New Roman" w:hAnsi="Times New Roman" w:cs="Times New Roman"/>
          <w:color w:val="000000"/>
          <w:sz w:val="28"/>
          <w:szCs w:val="28"/>
          <w:lang w:eastAsia="ru-RU"/>
        </w:rPr>
        <w:t xml:space="preserve">, физического развития воспитанников может включать тематические компоненты о флаге, гербе, гимне в формах, доступных для дошкольников старших возрастных групп.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рамках программ, входящих в образовательную область «Познавательное развитие», дети старшего дошкольного возраста получают информацию об окружающем мире, малой родине, Отечестве, социокультурных ценностях нашего народа, отечественных традициях и праздниках, о государственных символах, олицетворяющих Родину.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Одной из задач социально-коммуникативного развития дошкольников является усвоение норм и ценностей, принятых в обществе, включая моральные и нравственные ценности. В рамках программ образовательной области «Социально-коммуникативное развитие» у воспитанников детских садов формируется чувство принадлежности к своей семье, сообществу детей и взрослых.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 xml:space="preserve">Программы образовательной области «Речевое развитие» знакомят дошкольников с книжной культурой, детской литературой, расширяя представления о государственных символах страны и ее истории.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рамках программ художественно-эстетической образовательной области через творческие формы работы (рисование, лепка, художественное слово, конструирование и др.) дошкольники ассоциативно связывают государственные символы с важными историческими событиями страны.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Формирование основ патриотизма - любви к своей семье, детскому саду, родной природе, соотечественникам; уважительного отношения к ее символике - флагу, гербу, гимну выступают образовательными задачами для старших дошкольников.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Формируя представления детей о малой родине и Отечестве, социокультурных ценностях нашего народа, об отечественных традициях и праздниках, многообразии стран и народов мира, в детском саду осуществляется ознакомление детей в самых общих чертах в интересной и доступной для них форме с государственным устройством России, армией, флотом, авиацией.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Организация с дошкольниками игровой и театрализованной деятельности, чтение стихов о Родине, флаге страны способствуют эмоциональному принятию и отождествлению государственных символов с историей своей семьи, малой родины и страны.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Целевые ориентиры на этапе завершения дошкольного образования включают начальные знания о социальном мире, в котором живет ребенок, составной частью которых является формирование представления о государственных символах России. </w:t>
      </w:r>
    </w:p>
    <w:p w:rsidR="00EA7AB5"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color w:val="000000"/>
          <w:sz w:val="28"/>
          <w:szCs w:val="28"/>
          <w:lang w:eastAsia="ru-RU"/>
        </w:rPr>
      </w:pPr>
      <w:r w:rsidRPr="00EA7AB5">
        <w:rPr>
          <w:rFonts w:ascii="Times New Roman" w:eastAsia="Times New Roman" w:hAnsi="Times New Roman" w:cs="Times New Roman"/>
          <w:b/>
          <w:color w:val="000000"/>
          <w:sz w:val="28"/>
          <w:szCs w:val="28"/>
          <w:lang w:eastAsia="ru-RU"/>
        </w:rPr>
        <w:t>Изучение государственных символов Российской Федерации в общеобразовательных организациях</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общеобразовательных организациях изучение государственной символики России является частью воспитания обучающихся, осуществляется в рамках </w:t>
      </w:r>
      <w:proofErr w:type="gramStart"/>
      <w:r w:rsidRPr="00F313D2">
        <w:rPr>
          <w:rFonts w:ascii="Times New Roman" w:eastAsia="Times New Roman" w:hAnsi="Times New Roman" w:cs="Times New Roman"/>
          <w:color w:val="000000"/>
          <w:sz w:val="28"/>
          <w:szCs w:val="28"/>
          <w:lang w:eastAsia="ru-RU"/>
        </w:rPr>
        <w:t>всех  предметных</w:t>
      </w:r>
      <w:proofErr w:type="gramEnd"/>
      <w:r w:rsidRPr="00F313D2">
        <w:rPr>
          <w:rFonts w:ascii="Times New Roman" w:eastAsia="Times New Roman" w:hAnsi="Times New Roman" w:cs="Times New Roman"/>
          <w:color w:val="000000"/>
          <w:sz w:val="28"/>
          <w:szCs w:val="28"/>
          <w:lang w:eastAsia="ru-RU"/>
        </w:rPr>
        <w:t xml:space="preserve"> областей основных образовательных программ, внеурочной деятельности, рабочей программы воспитания по каждому уровню </w:t>
      </w:r>
      <w:r w:rsidRPr="00F313D2">
        <w:rPr>
          <w:rFonts w:ascii="Times New Roman" w:eastAsia="Times New Roman" w:hAnsi="Times New Roman" w:cs="Times New Roman"/>
          <w:color w:val="000000"/>
          <w:sz w:val="28"/>
          <w:szCs w:val="28"/>
          <w:lang w:eastAsia="ru-RU"/>
        </w:rPr>
        <w:lastRenderedPageBreak/>
        <w:t xml:space="preserve">образования: начального общего, основного общего, среднего общего образования.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Содержание образования направлено на формирование и становление российской гражданской идентичности обучающихся последовательно и преемственно в предметных областях и учебных предметах: литературное чтение, русский язык и литература; родной язык и литературное чтение на родном языке; общественно-научные предметы история, обществознание; основы религиозных культур и светской этики, основы духовно-нравственной культуры народов России; музыка и изобразительное искусство.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Изучение государственных символов в рамках освоения предметов социально-гуманитарного цикла общего образования должно быть направлено на формирование готовности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w:t>
      </w:r>
      <w:proofErr w:type="spellStart"/>
      <w:r w:rsidRPr="00F313D2">
        <w:rPr>
          <w:rFonts w:ascii="Times New Roman" w:eastAsia="Times New Roman" w:hAnsi="Times New Roman" w:cs="Times New Roman"/>
          <w:color w:val="000000"/>
          <w:sz w:val="28"/>
          <w:szCs w:val="28"/>
          <w:lang w:eastAsia="ru-RU"/>
        </w:rPr>
        <w:t>духовнонравственного</w:t>
      </w:r>
      <w:proofErr w:type="spellEnd"/>
      <w:r w:rsidRPr="00F313D2">
        <w:rPr>
          <w:rFonts w:ascii="Times New Roman" w:eastAsia="Times New Roman" w:hAnsi="Times New Roman" w:cs="Times New Roman"/>
          <w:color w:val="000000"/>
          <w:sz w:val="28"/>
          <w:szCs w:val="28"/>
          <w:lang w:eastAsia="ru-RU"/>
        </w:rPr>
        <w:t xml:space="preserve">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По направлению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по направлению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w:t>
      </w:r>
      <w:r w:rsidRPr="00F313D2">
        <w:rPr>
          <w:rFonts w:ascii="Times New Roman" w:eastAsia="Times New Roman" w:hAnsi="Times New Roman" w:cs="Times New Roman"/>
          <w:color w:val="000000"/>
          <w:sz w:val="28"/>
          <w:szCs w:val="28"/>
          <w:lang w:eastAsia="ru-RU"/>
        </w:rPr>
        <w:lastRenderedPageBreak/>
        <w:t xml:space="preserve">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Образовательный процесс в единстве обучения и воспитания закономерно подводит каждого обучающегося к признанию ценности и уважению к гербу, флагу, гимну России как государственным символам огромной страны, Родины.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На уровне начального общего образования у обучающихся формируется чувство принадлежности к народу России и Российскому государству. В начальной школе с использованием в том числе игровых образовательных технологий осуществляется ознакомление обучающихся с основными государственными символами в ходе изучения предметных областей: русский язык и литературное чтение; родной язык и литературное чтение на родном языке; иностранный язык; обществознание и естествознание («Окружающий мир»); «Основы религиозных культур и светской этики» (прежде всего при выборе модуля «Основы светской этики»); искусство.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рамках освоения учебных предметов у обучающихся формируются первоначальные знания о государственной символике Российской Федерации при изучении социального раздела учебного предмета «Окружающий мир», первоначальные представления о русском языке как государственном языке Российской Федерации, родном языке как основе национального самосознания, развиваются представления о единстве и многообразии языкового и культурного пространства России, формируется отношение к семье, населенному пункту, региону, России, истории, культуре, природе нашей страны, ее современной жизни.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рамках предметной области «Основы религиозных культур и светской этики» (модуль «Основы светской этики») одним из основных предметных результатов является </w:t>
      </w:r>
      <w:proofErr w:type="spellStart"/>
      <w:r w:rsidRPr="00F313D2">
        <w:rPr>
          <w:rFonts w:ascii="Times New Roman" w:eastAsia="Times New Roman" w:hAnsi="Times New Roman" w:cs="Times New Roman"/>
          <w:color w:val="000000"/>
          <w:sz w:val="28"/>
          <w:szCs w:val="28"/>
          <w:lang w:eastAsia="ru-RU"/>
        </w:rPr>
        <w:t>сформированность</w:t>
      </w:r>
      <w:proofErr w:type="spellEnd"/>
      <w:r w:rsidRPr="00F313D2">
        <w:rPr>
          <w:rFonts w:ascii="Times New Roman" w:eastAsia="Times New Roman" w:hAnsi="Times New Roman" w:cs="Times New Roman"/>
          <w:color w:val="000000"/>
          <w:sz w:val="28"/>
          <w:szCs w:val="28"/>
          <w:lang w:eastAsia="ru-RU"/>
        </w:rPr>
        <w:t xml:space="preserve"> умения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 xml:space="preserve">В рамках предметной области «Искусство» в творческих работах обучающиеся выражают свое отношение к окружающему миру, демонстрируют чувство гордости за свою страну.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На уровне основного общего образования углубляются знания о государственной символике, истории ее развития, прежде всего при изучении учебных предметов «Обществознание», «История», особенно в части истории России.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Освоение содержания общественно-научных предметов обеспечивает формирование личностных основ российской гражданской идентичности, социальной ответственности, правового самосознания, </w:t>
      </w:r>
      <w:proofErr w:type="spellStart"/>
      <w:r w:rsidRPr="00F313D2">
        <w:rPr>
          <w:rFonts w:ascii="Times New Roman" w:eastAsia="Times New Roman" w:hAnsi="Times New Roman" w:cs="Times New Roman"/>
          <w:color w:val="000000"/>
          <w:sz w:val="28"/>
          <w:szCs w:val="28"/>
          <w:lang w:eastAsia="ru-RU"/>
        </w:rPr>
        <w:t>поликультурности</w:t>
      </w:r>
      <w:proofErr w:type="spellEnd"/>
      <w:r w:rsidRPr="00F313D2">
        <w:rPr>
          <w:rFonts w:ascii="Times New Roman" w:eastAsia="Times New Roman" w:hAnsi="Times New Roman" w:cs="Times New Roman"/>
          <w:color w:val="000000"/>
          <w:sz w:val="28"/>
          <w:szCs w:val="28"/>
          <w:lang w:eastAsia="ru-RU"/>
        </w:rPr>
        <w:t xml:space="preserve">, приверженности ценностям, закрепленным в Конституции Российской Федерации, в том числе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рамках предметной области «Русский язык и литература» воспитывается ценностное отношение к русскому языку как государственному языку Российской Федерации. Значение символов государства, отношение к государственной символике России в прошлом и современности раскрывается при изучении ряда литературных произведений.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рамках предметной области «Основы духовно-нравственной культуры народов России» при изучении курсов по религиозным культурам и курсов по выбору закрепляются представления о государственной символике России в связи с историей и культурой народов России, российских традиционных религий.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предметной области «Искусство» также возможно расширение знаний школьников о формировании государственной символики России, о современной государственной символике. В процессе изучения </w:t>
      </w:r>
      <w:proofErr w:type="gramStart"/>
      <w:r w:rsidRPr="00F313D2">
        <w:rPr>
          <w:rFonts w:ascii="Times New Roman" w:eastAsia="Times New Roman" w:hAnsi="Times New Roman" w:cs="Times New Roman"/>
          <w:color w:val="000000"/>
          <w:sz w:val="28"/>
          <w:szCs w:val="28"/>
          <w:lang w:eastAsia="ru-RU"/>
        </w:rPr>
        <w:t>музыки</w:t>
      </w:r>
      <w:proofErr w:type="gramEnd"/>
      <w:r w:rsidRPr="00F313D2">
        <w:rPr>
          <w:rFonts w:ascii="Times New Roman" w:eastAsia="Times New Roman" w:hAnsi="Times New Roman" w:cs="Times New Roman"/>
          <w:color w:val="000000"/>
          <w:sz w:val="28"/>
          <w:szCs w:val="28"/>
          <w:lang w:eastAsia="ru-RU"/>
        </w:rPr>
        <w:t xml:space="preserve"> обучающиеся знакомятся с историей создания Гимна России, его автором, учат текст Гимна.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 xml:space="preserve">Изучение истории возникновения и эволюции государственных символов России осуществляется и на уровне среднего общего образования, имеет большое познавательное и воспитательное значение для формирования гражданского 19 Об использовании государственных символов Российской Федерации – 06 самосознания обучающихся. Углубленное ознакомление с историей государственных символов России осуществляется в рамках изучения предметов «Обществознание», «История», в том числе в формах проектной и исследовательской деятельности, вовлеченности обучающихся в активные формы самоуправления, воспитательных событий, связанных с изучением истории своей малой родины, участием в социально значимых для личностного развития мероприятиях. Осмысление старшеклассниками политической и нравственной сути символов Российского государства расширяет и углубляет представления о гражданских обязанностях, включая обязанность защиты Отечества на воинской или альтернативной службе, приучает обучающихся сочетать уважительное отношение к символам и ритуалам с соблюдением российских законов, общепринятых норм поведения.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Внеурочная деятельность может быть ориентирована на углубленное изучение предметного содержания общего образования с учетом индивидуальных учебных, познавательных интересов школьников, развивает у обучающихся интеллектуальную и эмоциональную сферы личности, реализуется в различных формах. Она также может включать учебную тематику по государственной символике России в прошлом и современности, геральдические вечера, исторические экскурсии, викторины и конкурсы, олимпиады, выпуск исторических газет и журналов, выполнение соответствующих творческих работ, исследовательских проектов. </w:t>
      </w:r>
    </w:p>
    <w:p w:rsidR="00EA7AB5"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Существенное значение имеет обсуждение со школьниками на всех уровнях общего образования тематики о государственных символах России, истории их развития. Установка и ориентация на ценности уважения государственных символов, знакомство на классных часах с правилами использования в школе, обществе, специально или в контексте рассмотрения </w:t>
      </w:r>
      <w:r w:rsidRPr="00F313D2">
        <w:rPr>
          <w:rFonts w:ascii="Times New Roman" w:eastAsia="Times New Roman" w:hAnsi="Times New Roman" w:cs="Times New Roman"/>
          <w:color w:val="000000"/>
          <w:sz w:val="28"/>
          <w:szCs w:val="28"/>
          <w:lang w:eastAsia="ru-RU"/>
        </w:rPr>
        <w:lastRenderedPageBreak/>
        <w:t xml:space="preserve">различных вопросов воспитания и обучения, соблюдения российского закона, в частности, ответственности за нарушения в использовании, порчу государственных символов России, будет способствовать формированию нравственных качеств и гражданской идентичности обучающихся. </w:t>
      </w:r>
    </w:p>
    <w:p w:rsidR="00D55EAD" w:rsidRPr="00D55EAD"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D55EAD">
        <w:rPr>
          <w:rFonts w:ascii="Times New Roman" w:eastAsia="Times New Roman" w:hAnsi="Times New Roman" w:cs="Times New Roman"/>
          <w:b/>
          <w:color w:val="000000"/>
          <w:sz w:val="28"/>
          <w:szCs w:val="28"/>
          <w:lang w:eastAsia="ru-RU"/>
        </w:rPr>
        <w:t>Изучение государственных символов Российской Федерации в организациях дополнительного образования</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Формирование ценностного отношения к государственной символике как часть гражданско-патриотического воспитания подрастающего поколения является целевой функцией дополнительного образования детей.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Включение в содержание дополнительных общеобразовательных программ различных направленностей, знакомство с государственными символами России обеспечивает формирование гражданской идентичности, гражданских качеств, способствует формированию социально ответственной личности.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Изучение государственных символов России может реализовываться в рамках краткосрочных программ в форме ознакомительного экскурса в историю государственной символики, модулей программ.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Организации дополнительного образования самостоятельно разрабатывают и реализуют дополнительные общеобразовательные программы, адресно направленные на гражданско-патриотическое воспитание, в том числе ориентированные на изучение государственной символики.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рамках социально-гуманитарной направленности изучение государственной символики реализуется в программах, ориентированных на предметные области истории, обществознания, краеведения, музееведения, юриспруденции, журналистики, управления, масс-медиа.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рамках художественной направленности ознакомление с государственной символикой может осуществляться через определенные виды искусств (изобразительное, музыкальное, хореографическое искусство) и жанры художественного творчества (мультипликация, декоративно-прикладное творчество, литературное творчество и др.).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 xml:space="preserve">В программах туристско-краеведческой направленности изучение истории государственной символики связано с организацией поисковой, исследовательской деятельности, организацией проектных команд.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технической направленности – с цифровым конструированием в рамках организации проектной деятельности обучающихся. В программах естественнонаучной и физкультурно-спортивной направленностей изучение государственной символики связано со значимыми событиями в истории государства и использованием государственной символики как отличительных знаков государства.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качестве основных обучающих методов при изучении государственной символики используются с учетом возрастных особенностей обучающихся объяснительно-иллюстративные (рассказ, беседа), частично-поисковые, игровые технологии, проектные, мультимедийные технологии, активные методы и формы работы с обучающимися (проектная, волонтерская деятельность, конкурсные испытания интеллектуального и творческого характера, дискуссионные клубы и др.). </w:t>
      </w:r>
    </w:p>
    <w:p w:rsidR="00475502" w:rsidRDefault="00F313D2" w:rsidP="00475502">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связи с актуализацией воспитательного компонента в дополнительных общеобразовательных программах для формирования эмоционально-ценностного отношения к государственной символике рекомендуется включать в массовые мероприятия с участием обучающихся и мероприятия в рамках реализации воспитательной работы образовательной организации, проведение торжественных мероприятий с использованием государственных символов Российской Федерации. </w:t>
      </w:r>
    </w:p>
    <w:p w:rsidR="00D55EAD"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color w:val="000000"/>
          <w:sz w:val="28"/>
          <w:szCs w:val="28"/>
          <w:lang w:eastAsia="ru-RU"/>
        </w:rPr>
      </w:pPr>
      <w:r w:rsidRPr="00D55EAD">
        <w:rPr>
          <w:rFonts w:ascii="Times New Roman" w:eastAsia="Times New Roman" w:hAnsi="Times New Roman" w:cs="Times New Roman"/>
          <w:b/>
          <w:color w:val="000000"/>
          <w:sz w:val="28"/>
          <w:szCs w:val="28"/>
          <w:lang w:eastAsia="ru-RU"/>
        </w:rPr>
        <w:t>Применение государственных символов Российской Федерации в организациях отдыха детей и их оздоровления</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В организациях отдыха детей и их оздоровления церемонии поднятия и спуска Государственного флага Российской Федерации рекомендуется осуществлять с участием знаменного отряда из числа детей и молодежи, достигших особых успехов в различных видах деятельности (учебе, спорте, науке, творчестве и т.д.). Подъем Государственного флага Российской </w:t>
      </w:r>
      <w:r w:rsidRPr="00F313D2">
        <w:rPr>
          <w:rFonts w:ascii="Times New Roman" w:eastAsia="Times New Roman" w:hAnsi="Times New Roman" w:cs="Times New Roman"/>
          <w:color w:val="000000"/>
          <w:sz w:val="28"/>
          <w:szCs w:val="28"/>
          <w:lang w:eastAsia="ru-RU"/>
        </w:rPr>
        <w:lastRenderedPageBreak/>
        <w:t xml:space="preserve">Федерации сопровождается исполнением Государственного гимна Российской Федерации (в краткой или полной версии). Спуск Государственного флага Российской Федерации может сопровождаться барабанной дробью. </w:t>
      </w:r>
    </w:p>
    <w:p w:rsidR="00081D1C" w:rsidRDefault="00081D1C"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313D2" w:rsidRPr="00F313D2">
        <w:rPr>
          <w:rFonts w:ascii="Times New Roman" w:eastAsia="Times New Roman" w:hAnsi="Times New Roman" w:cs="Times New Roman"/>
          <w:color w:val="000000"/>
          <w:sz w:val="28"/>
          <w:szCs w:val="28"/>
          <w:lang w:eastAsia="ru-RU"/>
        </w:rPr>
        <w:t xml:space="preserve">одъем и спуск Государственного флага Российской Федерации рекомендуется осуществлять при церемонии открытия, закрытия смены, открытия профильных фестивалей, спортивных соревнований, в дни единых действий, посещенных государственным праздникам Российской Федерации и особо значимым датам. </w:t>
      </w:r>
    </w:p>
    <w:p w:rsidR="00D55EAD"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color w:val="000000"/>
          <w:sz w:val="28"/>
          <w:szCs w:val="28"/>
          <w:lang w:eastAsia="ru-RU"/>
        </w:rPr>
      </w:pPr>
      <w:r w:rsidRPr="00D55EAD">
        <w:rPr>
          <w:rFonts w:ascii="Times New Roman" w:eastAsia="Times New Roman" w:hAnsi="Times New Roman" w:cs="Times New Roman"/>
          <w:b/>
          <w:color w:val="000000"/>
          <w:sz w:val="28"/>
          <w:szCs w:val="28"/>
          <w:lang w:eastAsia="ru-RU"/>
        </w:rPr>
        <w:t>Список литературы Нормативные правовые документы</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 Конституция Российской Федерации (принята всенародным голосованием 12 декабря 1993 г. с изменениями, одобренными в ходе общероссийского голосования 1 июля 2020 г.).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2. Федеральный конституционный закон от 25 декабря 2000 г. № 1-ФКЗ (ред. от 12 марта 2014 г.) «О Государственном флаге Российской Федерации» (с изм. и доп., вступ. в силу с 1 сентября 2014 г.).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3. Федеральный конституционный закон от 25 декабря 2000 г. № 2-ФКЗ (ред. от 20 декабря 2017 г.) «О Государственном гербе Российской Федерации».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4. Федеральный конституционный закон от 25 декабря 2000 г. № 3-ФКЗ (ред. от 21 декабря 2013 г.) «О Государственном гимне Российской Федерации».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5. Федеральный закон «Об образовании в Российской Федерации» от 29 декабря 2012 г. (ред. от 31 июля 2020 г.).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6. Указ Президента Российской Федерации от 18 ноября 2019 г. № 561 «Вопросы Геральдического совета при Президенте Российской Федерации» (вместе с «Положением о Геральдическом совете при Президенте Российской Федерации»).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7.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 xml:space="preserve">8. 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9. Приказ Министерства 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10.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w:t>
      </w:r>
    </w:p>
    <w:p w:rsidR="00475502" w:rsidRPr="00475502" w:rsidRDefault="00475502" w:rsidP="00475502">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475502">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eastAsia="Times New Roman" w:hAnsi="Times New Roman" w:cs="Times New Roman"/>
          <w:color w:val="000000"/>
          <w:sz w:val="28"/>
          <w:szCs w:val="28"/>
          <w:lang w:eastAsia="ru-RU"/>
        </w:rPr>
        <w:t>.</w:t>
      </w:r>
      <w:r w:rsidRPr="00475502">
        <w:rPr>
          <w:rFonts w:ascii="Times New Roman" w:eastAsia="Times New Roman" w:hAnsi="Times New Roman" w:cs="Times New Roman"/>
          <w:color w:val="000000"/>
          <w:sz w:val="28"/>
          <w:szCs w:val="28"/>
          <w:lang w:eastAsia="ru-RU"/>
        </w:rPr>
        <w:t xml:space="preserve"> </w:t>
      </w:r>
    </w:p>
    <w:p w:rsidR="00475502" w:rsidRPr="00475502" w:rsidRDefault="00475502" w:rsidP="00475502">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475502">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Pr>
          <w:rFonts w:ascii="Times New Roman" w:eastAsia="Times New Roman" w:hAnsi="Times New Roman" w:cs="Times New Roman"/>
          <w:color w:val="000000"/>
          <w:sz w:val="28"/>
          <w:szCs w:val="28"/>
          <w:lang w:eastAsia="ru-RU"/>
        </w:rPr>
        <w:t>.</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1</w:t>
      </w:r>
      <w:r w:rsidR="00475502">
        <w:rPr>
          <w:rFonts w:ascii="Times New Roman" w:eastAsia="Times New Roman" w:hAnsi="Times New Roman" w:cs="Times New Roman"/>
          <w:color w:val="000000"/>
          <w:sz w:val="28"/>
          <w:szCs w:val="28"/>
          <w:lang w:eastAsia="ru-RU"/>
        </w:rPr>
        <w:t>3</w:t>
      </w:r>
      <w:r w:rsidRPr="00F313D2">
        <w:rPr>
          <w:rFonts w:ascii="Times New Roman" w:eastAsia="Times New Roman" w:hAnsi="Times New Roman" w:cs="Times New Roman"/>
          <w:color w:val="000000"/>
          <w:sz w:val="28"/>
          <w:szCs w:val="28"/>
          <w:lang w:eastAsia="ru-RU"/>
        </w:rPr>
        <w:t xml:space="preserve">. Приказ </w:t>
      </w:r>
      <w:proofErr w:type="spellStart"/>
      <w:r w:rsidRPr="00F313D2">
        <w:rPr>
          <w:rFonts w:ascii="Times New Roman" w:eastAsia="Times New Roman" w:hAnsi="Times New Roman" w:cs="Times New Roman"/>
          <w:color w:val="000000"/>
          <w:sz w:val="28"/>
          <w:szCs w:val="28"/>
          <w:lang w:eastAsia="ru-RU"/>
        </w:rPr>
        <w:t>Минпросвещения</w:t>
      </w:r>
      <w:proofErr w:type="spellEnd"/>
      <w:r w:rsidRPr="00F313D2">
        <w:rPr>
          <w:rFonts w:ascii="Times New Roman" w:eastAsia="Times New Roman" w:hAnsi="Times New Roman" w:cs="Times New Roman"/>
          <w:color w:val="000000"/>
          <w:sz w:val="28"/>
          <w:szCs w:val="28"/>
          <w:lang w:eastAsia="ru-RU"/>
        </w:rPr>
        <w:t xml:space="preserve"> России от 13 июля 2021 г. № 450 «О внесении изменений в федеральные государственные образовательные стандарты среднего профессионального образования».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1</w:t>
      </w:r>
      <w:r w:rsidR="00475502">
        <w:rPr>
          <w:rFonts w:ascii="Times New Roman" w:eastAsia="Times New Roman" w:hAnsi="Times New Roman" w:cs="Times New Roman"/>
          <w:color w:val="000000"/>
          <w:sz w:val="28"/>
          <w:szCs w:val="28"/>
          <w:lang w:eastAsia="ru-RU"/>
        </w:rPr>
        <w:t>4</w:t>
      </w:r>
      <w:r w:rsidRPr="00F313D2">
        <w:rPr>
          <w:rFonts w:ascii="Times New Roman" w:eastAsia="Times New Roman" w:hAnsi="Times New Roman" w:cs="Times New Roman"/>
          <w:color w:val="000000"/>
          <w:sz w:val="28"/>
          <w:szCs w:val="28"/>
          <w:lang w:eastAsia="ru-RU"/>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1</w:t>
      </w:r>
      <w:r w:rsidR="00475502">
        <w:rPr>
          <w:rFonts w:ascii="Times New Roman" w:eastAsia="Times New Roman" w:hAnsi="Times New Roman" w:cs="Times New Roman"/>
          <w:color w:val="000000"/>
          <w:sz w:val="28"/>
          <w:szCs w:val="28"/>
          <w:lang w:eastAsia="ru-RU"/>
        </w:rPr>
        <w:t>5</w:t>
      </w:r>
      <w:r w:rsidRPr="00F313D2">
        <w:rPr>
          <w:rFonts w:ascii="Times New Roman" w:eastAsia="Times New Roman" w:hAnsi="Times New Roman" w:cs="Times New Roman"/>
          <w:color w:val="000000"/>
          <w:sz w:val="28"/>
          <w:szCs w:val="28"/>
          <w:lang w:eastAsia="ru-RU"/>
        </w:rPr>
        <w:t xml:space="preserve">. Письмо Министерства образования Российской Федерации от 1 марта 2002 г. № 30-51-131/16 «О рекомендациях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1</w:t>
      </w:r>
      <w:r w:rsidR="00475502">
        <w:rPr>
          <w:rFonts w:ascii="Times New Roman" w:eastAsia="Times New Roman" w:hAnsi="Times New Roman" w:cs="Times New Roman"/>
          <w:color w:val="000000"/>
          <w:sz w:val="28"/>
          <w:szCs w:val="28"/>
          <w:lang w:eastAsia="ru-RU"/>
        </w:rPr>
        <w:t>6</w:t>
      </w:r>
      <w:r w:rsidRPr="00F313D2">
        <w:rPr>
          <w:rFonts w:ascii="Times New Roman" w:eastAsia="Times New Roman" w:hAnsi="Times New Roman" w:cs="Times New Roman"/>
          <w:color w:val="000000"/>
          <w:sz w:val="28"/>
          <w:szCs w:val="28"/>
          <w:lang w:eastAsia="ru-RU"/>
        </w:rPr>
        <w:t xml:space="preserve">. Письмо Министерства образования и науки Российской Федерации от 30 июня 2005 г. № 03-1230 «Об организации работы в образовательных </w:t>
      </w:r>
      <w:r w:rsidRPr="00F313D2">
        <w:rPr>
          <w:rFonts w:ascii="Times New Roman" w:eastAsia="Times New Roman" w:hAnsi="Times New Roman" w:cs="Times New Roman"/>
          <w:color w:val="000000"/>
          <w:sz w:val="28"/>
          <w:szCs w:val="28"/>
          <w:lang w:eastAsia="ru-RU"/>
        </w:rPr>
        <w:lastRenderedPageBreak/>
        <w:t xml:space="preserve">учреждениях по изучению и использованию государственных символов России».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1</w:t>
      </w:r>
      <w:r w:rsidR="00475502">
        <w:rPr>
          <w:rFonts w:ascii="Times New Roman" w:eastAsia="Times New Roman" w:hAnsi="Times New Roman" w:cs="Times New Roman"/>
          <w:color w:val="000000"/>
          <w:sz w:val="28"/>
          <w:szCs w:val="28"/>
          <w:lang w:eastAsia="ru-RU"/>
        </w:rPr>
        <w:t>7</w:t>
      </w:r>
      <w:r w:rsidRPr="00F313D2">
        <w:rPr>
          <w:rFonts w:ascii="Times New Roman" w:eastAsia="Times New Roman" w:hAnsi="Times New Roman" w:cs="Times New Roman"/>
          <w:color w:val="000000"/>
          <w:sz w:val="28"/>
          <w:szCs w:val="28"/>
          <w:lang w:eastAsia="ru-RU"/>
        </w:rPr>
        <w:t xml:space="preserve">. Письмо Министерства образования и науки Российской Федерации от 11 мая 2005 г. № АС-502/06 «Об организации церемонии подъема и спуска Государственного флага Российской Федерации в детских летних спортивных и оздоровительных лагерях».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1</w:t>
      </w:r>
      <w:r w:rsidR="00475502">
        <w:rPr>
          <w:rFonts w:ascii="Times New Roman" w:eastAsia="Times New Roman" w:hAnsi="Times New Roman" w:cs="Times New Roman"/>
          <w:color w:val="000000"/>
          <w:sz w:val="28"/>
          <w:szCs w:val="28"/>
          <w:lang w:eastAsia="ru-RU"/>
        </w:rPr>
        <w:t>8</w:t>
      </w:r>
      <w:r w:rsidRPr="00F313D2">
        <w:rPr>
          <w:rFonts w:ascii="Times New Roman" w:eastAsia="Times New Roman" w:hAnsi="Times New Roman" w:cs="Times New Roman"/>
          <w:color w:val="000000"/>
          <w:sz w:val="28"/>
          <w:szCs w:val="28"/>
          <w:lang w:eastAsia="ru-RU"/>
        </w:rPr>
        <w:t xml:space="preserve">. Рекомендации по составлению и использованию гербов муниципальных образований. Ссылка: Раздел 2. Рекомендации по составлению и использованию гербов муниципальных образований - Гильдия геральдических художников (ogerbah.ru). </w:t>
      </w:r>
    </w:p>
    <w:p w:rsidR="00D55EAD" w:rsidRPr="00D55EAD"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D55EAD">
        <w:rPr>
          <w:rFonts w:ascii="Times New Roman" w:eastAsia="Times New Roman" w:hAnsi="Times New Roman" w:cs="Times New Roman"/>
          <w:b/>
          <w:color w:val="000000"/>
          <w:sz w:val="28"/>
          <w:szCs w:val="28"/>
          <w:lang w:eastAsia="ru-RU"/>
        </w:rPr>
        <w:t>Литература для руководящих и педагогических работников</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1. Вилинбахов Г.В., Калашников Г.В., </w:t>
      </w:r>
      <w:proofErr w:type="spellStart"/>
      <w:r w:rsidRPr="00F313D2">
        <w:rPr>
          <w:rFonts w:ascii="Times New Roman" w:eastAsia="Times New Roman" w:hAnsi="Times New Roman" w:cs="Times New Roman"/>
          <w:color w:val="000000"/>
          <w:sz w:val="28"/>
          <w:szCs w:val="28"/>
          <w:lang w:eastAsia="ru-RU"/>
        </w:rPr>
        <w:t>Шендрик</w:t>
      </w:r>
      <w:proofErr w:type="spellEnd"/>
      <w:r w:rsidRPr="00F313D2">
        <w:rPr>
          <w:rFonts w:ascii="Times New Roman" w:eastAsia="Times New Roman" w:hAnsi="Times New Roman" w:cs="Times New Roman"/>
          <w:color w:val="000000"/>
          <w:sz w:val="28"/>
          <w:szCs w:val="28"/>
          <w:lang w:eastAsia="ru-RU"/>
        </w:rPr>
        <w:t xml:space="preserve"> А.Н. Государственные символы России Герб. Флаг. Гимн. — Москва: «Издательство «Гамма-пресс», 2018. — С. 160.</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 </w:t>
      </w:r>
      <w:r w:rsidR="00D55EAD">
        <w:rPr>
          <w:rFonts w:ascii="Times New Roman" w:eastAsia="Times New Roman" w:hAnsi="Times New Roman" w:cs="Times New Roman"/>
          <w:color w:val="000000"/>
          <w:sz w:val="28"/>
          <w:szCs w:val="28"/>
          <w:lang w:eastAsia="ru-RU"/>
        </w:rPr>
        <w:t>2</w:t>
      </w:r>
      <w:r w:rsidRPr="00F313D2">
        <w:rPr>
          <w:rFonts w:ascii="Times New Roman" w:eastAsia="Times New Roman" w:hAnsi="Times New Roman" w:cs="Times New Roman"/>
          <w:color w:val="000000"/>
          <w:sz w:val="28"/>
          <w:szCs w:val="28"/>
          <w:lang w:eastAsia="ru-RU"/>
        </w:rPr>
        <w:t xml:space="preserve">. Герб, флаг и гимн России: изучение государственных символов Российской Федерации в школе: методические рекомендации / сост. М.К. Антошин. – 2-е изд. – Москва Айрис-пресс, 2006. - 73 с.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3. Государственные символы России: герб, флаг, гимн: в помощь учителям начальных классов: (материалы для проведения уроков, посвященных государственной символике России) / Изд-во «Учитель»; сост. Т.В. </w:t>
      </w:r>
      <w:proofErr w:type="spellStart"/>
      <w:r w:rsidRPr="00F313D2">
        <w:rPr>
          <w:rFonts w:ascii="Times New Roman" w:eastAsia="Times New Roman" w:hAnsi="Times New Roman" w:cs="Times New Roman"/>
          <w:color w:val="000000"/>
          <w:sz w:val="28"/>
          <w:szCs w:val="28"/>
          <w:lang w:eastAsia="ru-RU"/>
        </w:rPr>
        <w:t>Шепелева</w:t>
      </w:r>
      <w:proofErr w:type="spellEnd"/>
      <w:r w:rsidRPr="00F313D2">
        <w:rPr>
          <w:rFonts w:ascii="Times New Roman" w:eastAsia="Times New Roman" w:hAnsi="Times New Roman" w:cs="Times New Roman"/>
          <w:color w:val="000000"/>
          <w:sz w:val="28"/>
          <w:szCs w:val="28"/>
          <w:lang w:eastAsia="ru-RU"/>
        </w:rPr>
        <w:t xml:space="preserve">. - Волгоград: Учитель, [2009]. – 69 с.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4. Государственные символы России: научно-популярное издание для детей / Голованова М.П., Шергин В.С. – Москва: РОСМЭН: РОСМЭН-ПРЕСС, 2005. - 159 с.</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 5. </w:t>
      </w:r>
      <w:proofErr w:type="spellStart"/>
      <w:r w:rsidRPr="00F313D2">
        <w:rPr>
          <w:rFonts w:ascii="Times New Roman" w:eastAsia="Times New Roman" w:hAnsi="Times New Roman" w:cs="Times New Roman"/>
          <w:color w:val="000000"/>
          <w:sz w:val="28"/>
          <w:szCs w:val="28"/>
          <w:lang w:eastAsia="ru-RU"/>
        </w:rPr>
        <w:t>Зубахин</w:t>
      </w:r>
      <w:proofErr w:type="spellEnd"/>
      <w:r w:rsidRPr="00F313D2">
        <w:rPr>
          <w:rFonts w:ascii="Times New Roman" w:eastAsia="Times New Roman" w:hAnsi="Times New Roman" w:cs="Times New Roman"/>
          <w:color w:val="000000"/>
          <w:sz w:val="28"/>
          <w:szCs w:val="28"/>
          <w:lang w:eastAsia="ru-RU"/>
        </w:rPr>
        <w:t xml:space="preserve"> А.А., Хацкевич Т.Л. Равнение на флаг! Сборник методических материалов из опыта работы ВДЦ «Орлёнок» по работе с государственными символами РФ и символами «Орлёнка» /1-е издание, ФГБОУ ВДЦ «Орлёнок», 2012. – 112 с., ил.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lastRenderedPageBreak/>
        <w:t>6. Ривина Е.К. Герб и флаг России: Знакомим дошкольников и младших школьников с государственными символами / Е.К. Ривина – М.: АРКТИ, 2002. - 64 с.</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 7. Романовский В.К., Степанцева И.В. Государственные символы </w:t>
      </w:r>
      <w:proofErr w:type="gramStart"/>
      <w:r w:rsidRPr="00F313D2">
        <w:rPr>
          <w:rFonts w:ascii="Times New Roman" w:eastAsia="Times New Roman" w:hAnsi="Times New Roman" w:cs="Times New Roman"/>
          <w:color w:val="000000"/>
          <w:sz w:val="28"/>
          <w:szCs w:val="28"/>
          <w:lang w:eastAsia="ru-RU"/>
        </w:rPr>
        <w:t>России :</w:t>
      </w:r>
      <w:proofErr w:type="gramEnd"/>
      <w:r w:rsidRPr="00F313D2">
        <w:rPr>
          <w:rFonts w:ascii="Times New Roman" w:eastAsia="Times New Roman" w:hAnsi="Times New Roman" w:cs="Times New Roman"/>
          <w:color w:val="000000"/>
          <w:sz w:val="28"/>
          <w:szCs w:val="28"/>
          <w:lang w:eastAsia="ru-RU"/>
        </w:rPr>
        <w:t xml:space="preserve"> методические рекомендации и творческие задания для классной и внеклассной работы / под общ. ред. В.К. Романовского. – Н. Новгород: Нижегородский институт развития образования, 2008. – 51 с.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8. Символы и ритуалы (методическое пособие) /Под ред. Э.В. </w:t>
      </w:r>
      <w:proofErr w:type="spellStart"/>
      <w:r w:rsidRPr="00F313D2">
        <w:rPr>
          <w:rFonts w:ascii="Times New Roman" w:eastAsia="Times New Roman" w:hAnsi="Times New Roman" w:cs="Times New Roman"/>
          <w:color w:val="000000"/>
          <w:sz w:val="28"/>
          <w:szCs w:val="28"/>
          <w:lang w:eastAsia="ru-RU"/>
        </w:rPr>
        <w:t>Марзоевой</w:t>
      </w:r>
      <w:proofErr w:type="spellEnd"/>
      <w:r w:rsidRPr="00F313D2">
        <w:rPr>
          <w:rFonts w:ascii="Times New Roman" w:eastAsia="Times New Roman" w:hAnsi="Times New Roman" w:cs="Times New Roman"/>
          <w:color w:val="000000"/>
          <w:sz w:val="28"/>
          <w:szCs w:val="28"/>
          <w:lang w:eastAsia="ru-RU"/>
        </w:rPr>
        <w:t xml:space="preserve"> – Владивосток: ОАО «ИПК «</w:t>
      </w:r>
      <w:proofErr w:type="spellStart"/>
      <w:r w:rsidRPr="00F313D2">
        <w:rPr>
          <w:rFonts w:ascii="Times New Roman" w:eastAsia="Times New Roman" w:hAnsi="Times New Roman" w:cs="Times New Roman"/>
          <w:color w:val="000000"/>
          <w:sz w:val="28"/>
          <w:szCs w:val="28"/>
          <w:lang w:eastAsia="ru-RU"/>
        </w:rPr>
        <w:t>Дальпресс</w:t>
      </w:r>
      <w:proofErr w:type="spellEnd"/>
      <w:r w:rsidRPr="00F313D2">
        <w:rPr>
          <w:rFonts w:ascii="Times New Roman" w:eastAsia="Times New Roman" w:hAnsi="Times New Roman" w:cs="Times New Roman"/>
          <w:color w:val="000000"/>
          <w:sz w:val="28"/>
          <w:szCs w:val="28"/>
          <w:lang w:eastAsia="ru-RU"/>
        </w:rPr>
        <w:t xml:space="preserve">», 2013. – 36 с.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9. Символы Отечества /А.П. Кузнецов. – М.: Рид Групп, Национальное образование, 2011. – 56 с.: ил. – (Моя страна Россия). </w:t>
      </w:r>
    </w:p>
    <w:p w:rsidR="00D55EAD" w:rsidRPr="00D55EAD" w:rsidRDefault="00F313D2" w:rsidP="00081D1C">
      <w:pPr>
        <w:pBdr>
          <w:top w:val="nil"/>
          <w:left w:val="nil"/>
          <w:bottom w:val="nil"/>
          <w:right w:val="nil"/>
          <w:between w:val="nil"/>
        </w:pBdr>
        <w:spacing w:after="0" w:line="360" w:lineRule="auto"/>
        <w:ind w:left="-284" w:firstLine="710"/>
        <w:jc w:val="center"/>
        <w:rPr>
          <w:rFonts w:ascii="Times New Roman" w:eastAsia="Times New Roman" w:hAnsi="Times New Roman" w:cs="Times New Roman"/>
          <w:b/>
          <w:color w:val="000000"/>
          <w:sz w:val="28"/>
          <w:szCs w:val="28"/>
          <w:lang w:eastAsia="ru-RU"/>
        </w:rPr>
      </w:pPr>
      <w:r w:rsidRPr="00D55EAD">
        <w:rPr>
          <w:rFonts w:ascii="Times New Roman" w:eastAsia="Times New Roman" w:hAnsi="Times New Roman" w:cs="Times New Roman"/>
          <w:b/>
          <w:color w:val="000000"/>
          <w:sz w:val="28"/>
          <w:szCs w:val="28"/>
          <w:lang w:eastAsia="ru-RU"/>
        </w:rPr>
        <w:t>Интернет-ресурс для детей</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История Гимна России </w:t>
      </w:r>
      <w:hyperlink r:id="rId4" w:history="1">
        <w:r w:rsidR="00D55EAD" w:rsidRPr="00D50197">
          <w:rPr>
            <w:rStyle w:val="a3"/>
            <w:rFonts w:ascii="Times New Roman" w:eastAsia="Times New Roman" w:hAnsi="Times New Roman" w:cs="Times New Roman"/>
            <w:sz w:val="28"/>
            <w:szCs w:val="28"/>
            <w:lang w:eastAsia="ru-RU"/>
          </w:rPr>
          <w:t>https://youtu.be/j85bZZQCHT8</w:t>
        </w:r>
      </w:hyperlink>
      <w:r w:rsidRPr="00F313D2">
        <w:rPr>
          <w:rFonts w:ascii="Times New Roman" w:eastAsia="Times New Roman" w:hAnsi="Times New Roman" w:cs="Times New Roman"/>
          <w:color w:val="000000"/>
          <w:sz w:val="28"/>
          <w:szCs w:val="28"/>
          <w:lang w:eastAsia="ru-RU"/>
        </w:rPr>
        <w:t xml:space="preserve">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История гимнов России и СССР </w:t>
      </w:r>
      <w:hyperlink r:id="rId5" w:history="1">
        <w:r w:rsidR="00D55EAD" w:rsidRPr="00D50197">
          <w:rPr>
            <w:rStyle w:val="a3"/>
            <w:rFonts w:ascii="Times New Roman" w:eastAsia="Times New Roman" w:hAnsi="Times New Roman" w:cs="Times New Roman"/>
            <w:sz w:val="28"/>
            <w:szCs w:val="28"/>
            <w:lang w:eastAsia="ru-RU"/>
          </w:rPr>
          <w:t>https://clck.ru/esxTC</w:t>
        </w:r>
      </w:hyperlink>
      <w:r w:rsidRPr="00F313D2">
        <w:rPr>
          <w:rFonts w:ascii="Times New Roman" w:eastAsia="Times New Roman" w:hAnsi="Times New Roman" w:cs="Times New Roman"/>
          <w:color w:val="000000"/>
          <w:sz w:val="28"/>
          <w:szCs w:val="28"/>
          <w:lang w:eastAsia="ru-RU"/>
        </w:rPr>
        <w:t xml:space="preserve">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Сайт Гербы </w:t>
      </w:r>
      <w:hyperlink r:id="rId6" w:history="1">
        <w:r w:rsidR="00D55EAD" w:rsidRPr="00D50197">
          <w:rPr>
            <w:rStyle w:val="a3"/>
            <w:rFonts w:ascii="Times New Roman" w:eastAsia="Times New Roman" w:hAnsi="Times New Roman" w:cs="Times New Roman"/>
            <w:sz w:val="28"/>
            <w:szCs w:val="28"/>
            <w:lang w:eastAsia="ru-RU"/>
          </w:rPr>
          <w:t>https://gerbu.ru/stran/rossiya/</w:t>
        </w:r>
      </w:hyperlink>
      <w:r w:rsidRPr="00F313D2">
        <w:rPr>
          <w:rFonts w:ascii="Times New Roman" w:eastAsia="Times New Roman" w:hAnsi="Times New Roman" w:cs="Times New Roman"/>
          <w:color w:val="000000"/>
          <w:sz w:val="28"/>
          <w:szCs w:val="28"/>
          <w:lang w:eastAsia="ru-RU"/>
        </w:rPr>
        <w:t xml:space="preserve">? </w:t>
      </w:r>
    </w:p>
    <w:p w:rsidR="00D55EAD"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История государственных символов России и мира </w:t>
      </w:r>
      <w:hyperlink r:id="rId7" w:history="1">
        <w:r w:rsidR="00D55EAD" w:rsidRPr="00D50197">
          <w:rPr>
            <w:rStyle w:val="a3"/>
            <w:rFonts w:ascii="Times New Roman" w:eastAsia="Times New Roman" w:hAnsi="Times New Roman" w:cs="Times New Roman"/>
            <w:sz w:val="28"/>
            <w:szCs w:val="28"/>
            <w:lang w:eastAsia="ru-RU"/>
          </w:rPr>
          <w:t>https://geraldika.ru/</w:t>
        </w:r>
      </w:hyperlink>
    </w:p>
    <w:p w:rsidR="00197C3C" w:rsidRDefault="00F313D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r w:rsidRPr="00F313D2">
        <w:rPr>
          <w:rFonts w:ascii="Times New Roman" w:eastAsia="Times New Roman" w:hAnsi="Times New Roman" w:cs="Times New Roman"/>
          <w:color w:val="000000"/>
          <w:sz w:val="28"/>
          <w:szCs w:val="28"/>
          <w:lang w:eastAsia="ru-RU"/>
        </w:rPr>
        <w:t xml:space="preserve"> Государственные символы России: история и реальность </w:t>
      </w:r>
      <w:hyperlink r:id="rId8" w:history="1">
        <w:r w:rsidR="00475502" w:rsidRPr="00D50197">
          <w:rPr>
            <w:rStyle w:val="a3"/>
            <w:rFonts w:ascii="Times New Roman" w:eastAsia="Times New Roman" w:hAnsi="Times New Roman" w:cs="Times New Roman"/>
            <w:sz w:val="28"/>
            <w:szCs w:val="28"/>
            <w:lang w:val="en-US" w:eastAsia="ru-RU"/>
          </w:rPr>
          <w:t>h</w:t>
        </w:r>
        <w:r w:rsidR="00475502" w:rsidRPr="00D50197">
          <w:rPr>
            <w:rStyle w:val="a3"/>
            <w:rFonts w:ascii="Times New Roman" w:eastAsia="Times New Roman" w:hAnsi="Times New Roman" w:cs="Times New Roman"/>
            <w:sz w:val="28"/>
            <w:szCs w:val="28"/>
            <w:lang w:eastAsia="ru-RU"/>
          </w:rPr>
          <w:t>ttp://project.rsl.ru/index.php?f=42</w:t>
        </w:r>
      </w:hyperlink>
    </w:p>
    <w:p w:rsidR="00475502" w:rsidRPr="00F313D2" w:rsidRDefault="00475502" w:rsidP="00081D1C">
      <w:pPr>
        <w:pBdr>
          <w:top w:val="nil"/>
          <w:left w:val="nil"/>
          <w:bottom w:val="nil"/>
          <w:right w:val="nil"/>
          <w:between w:val="nil"/>
        </w:pBdr>
        <w:spacing w:after="0" w:line="360" w:lineRule="auto"/>
        <w:ind w:left="-284" w:firstLine="710"/>
        <w:jc w:val="both"/>
        <w:rPr>
          <w:rFonts w:ascii="Times New Roman" w:eastAsia="Times New Roman" w:hAnsi="Times New Roman" w:cs="Times New Roman"/>
          <w:color w:val="000000"/>
          <w:sz w:val="28"/>
          <w:szCs w:val="28"/>
          <w:lang w:eastAsia="ru-RU"/>
        </w:rPr>
      </w:pPr>
    </w:p>
    <w:sectPr w:rsidR="00475502" w:rsidRPr="00F3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D2"/>
    <w:rsid w:val="00081D1C"/>
    <w:rsid w:val="00197C3C"/>
    <w:rsid w:val="00475502"/>
    <w:rsid w:val="00C15E0B"/>
    <w:rsid w:val="00D42388"/>
    <w:rsid w:val="00D55EAD"/>
    <w:rsid w:val="00EA7AB5"/>
    <w:rsid w:val="00F047FA"/>
    <w:rsid w:val="00F31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E7644-7E74-4276-BE84-D6705F7D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rsl.ru/index.php?f=42" TargetMode="External"/><Relationship Id="rId3" Type="http://schemas.openxmlformats.org/officeDocument/2006/relationships/webSettings" Target="webSettings.xml"/><Relationship Id="rId7" Type="http://schemas.openxmlformats.org/officeDocument/2006/relationships/hyperlink" Target="https://geraldik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rbu.ru/stran/rossiya/" TargetMode="External"/><Relationship Id="rId5" Type="http://schemas.openxmlformats.org/officeDocument/2006/relationships/hyperlink" Target="https://clck.ru/esxTC" TargetMode="External"/><Relationship Id="rId10" Type="http://schemas.openxmlformats.org/officeDocument/2006/relationships/theme" Target="theme/theme1.xml"/><Relationship Id="rId4" Type="http://schemas.openxmlformats.org/officeDocument/2006/relationships/hyperlink" Target="https://youtu.be/j85bZZQCHT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6760</Words>
  <Characters>38537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Индык Ирина Михайловна</dc:creator>
  <cp:keywords/>
  <dc:description/>
  <cp:lastModifiedBy>Индык Ирина Михайловна</cp:lastModifiedBy>
  <cp:revision>2</cp:revision>
  <dcterms:created xsi:type="dcterms:W3CDTF">2022-04-19T23:56:00Z</dcterms:created>
  <dcterms:modified xsi:type="dcterms:W3CDTF">2022-04-19T23:56:00Z</dcterms:modified>
</cp:coreProperties>
</file>